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CB61F" w14:textId="3F4E1E6D" w:rsidR="00CF3E92" w:rsidRPr="000A105F" w:rsidRDefault="00C4070F" w:rsidP="00161778">
      <w:pPr>
        <w:shd w:val="clear" w:color="auto" w:fill="FFFFFF"/>
        <w:tabs>
          <w:tab w:val="left" w:pos="1416"/>
          <w:tab w:val="center" w:pos="4995"/>
        </w:tabs>
        <w:ind w:left="101"/>
        <w:jc w:val="center"/>
        <w:rPr>
          <w:rFonts w:asciiTheme="minorHAnsi" w:hAnsiTheme="minorHAnsi" w:cstheme="minorHAnsi"/>
          <w:sz w:val="22"/>
          <w:szCs w:val="22"/>
          <w:lang w:val="en-GB"/>
        </w:rPr>
      </w:pPr>
      <w:r w:rsidRPr="000A105F">
        <w:rPr>
          <w:rFonts w:asciiTheme="minorHAnsi" w:hAnsiTheme="minorHAnsi" w:cstheme="minorHAnsi"/>
          <w:b/>
          <w:bCs/>
          <w:spacing w:val="1"/>
          <w:sz w:val="22"/>
          <w:szCs w:val="22"/>
          <w:lang w:val="en-GB"/>
        </w:rPr>
        <w:t xml:space="preserve">ITALY – </w:t>
      </w:r>
      <w:r w:rsidR="008B1C29">
        <w:rPr>
          <w:rFonts w:asciiTheme="minorHAnsi" w:hAnsiTheme="minorHAnsi" w:cstheme="minorHAnsi"/>
          <w:b/>
          <w:bCs/>
          <w:spacing w:val="1"/>
          <w:sz w:val="22"/>
          <w:szCs w:val="22"/>
          <w:lang w:val="en-GB"/>
        </w:rPr>
        <w:t>SINGAPORE</w:t>
      </w:r>
    </w:p>
    <w:p w14:paraId="35D3743A" w14:textId="5C8EC817" w:rsidR="00C4070F" w:rsidRPr="000A105F" w:rsidRDefault="00C4070F" w:rsidP="00161778">
      <w:pPr>
        <w:shd w:val="clear" w:color="auto" w:fill="FFFFFF"/>
        <w:ind w:left="365"/>
        <w:jc w:val="center"/>
        <w:rPr>
          <w:rFonts w:asciiTheme="minorHAnsi" w:hAnsiTheme="minorHAnsi" w:cstheme="minorHAnsi"/>
          <w:b/>
          <w:bCs/>
          <w:spacing w:val="7"/>
          <w:sz w:val="22"/>
          <w:szCs w:val="22"/>
          <w:lang w:val="en-GB"/>
        </w:rPr>
      </w:pPr>
      <w:r w:rsidRPr="000A105F">
        <w:rPr>
          <w:rFonts w:asciiTheme="minorHAnsi" w:hAnsiTheme="minorHAnsi" w:cstheme="minorHAnsi"/>
          <w:b/>
          <w:bCs/>
          <w:spacing w:val="7"/>
          <w:sz w:val="22"/>
          <w:szCs w:val="22"/>
          <w:lang w:val="en-GB"/>
        </w:rPr>
        <w:t>SCIENCE</w:t>
      </w:r>
      <w:r w:rsidR="00CF3E92" w:rsidRPr="000A105F">
        <w:rPr>
          <w:rFonts w:asciiTheme="minorHAnsi" w:hAnsiTheme="minorHAnsi" w:cstheme="minorHAnsi"/>
          <w:b/>
          <w:bCs/>
          <w:spacing w:val="7"/>
          <w:sz w:val="22"/>
          <w:szCs w:val="22"/>
          <w:lang w:val="en-GB"/>
        </w:rPr>
        <w:t xml:space="preserve"> </w:t>
      </w:r>
      <w:r w:rsidRPr="000A105F">
        <w:rPr>
          <w:rFonts w:asciiTheme="minorHAnsi" w:hAnsiTheme="minorHAnsi" w:cstheme="minorHAnsi"/>
          <w:b/>
          <w:bCs/>
          <w:spacing w:val="7"/>
          <w:sz w:val="22"/>
          <w:szCs w:val="22"/>
          <w:lang w:val="en-GB"/>
        </w:rPr>
        <w:t>AND TECHNOLOGY</w:t>
      </w:r>
      <w:r w:rsidR="00CF3E92" w:rsidRPr="000A105F">
        <w:rPr>
          <w:rFonts w:asciiTheme="minorHAnsi" w:hAnsiTheme="minorHAnsi" w:cstheme="minorHAnsi"/>
          <w:b/>
          <w:bCs/>
          <w:spacing w:val="7"/>
          <w:sz w:val="22"/>
          <w:szCs w:val="22"/>
          <w:lang w:val="en-GB"/>
        </w:rPr>
        <w:t xml:space="preserve"> COOPERATION</w:t>
      </w:r>
    </w:p>
    <w:p w14:paraId="0C1EB6AB" w14:textId="6E63EE0B" w:rsidR="00CF3E92" w:rsidRPr="000A105F" w:rsidRDefault="00C4070F" w:rsidP="00161778">
      <w:pPr>
        <w:shd w:val="clear" w:color="auto" w:fill="FFFFFF"/>
        <w:ind w:left="365"/>
        <w:jc w:val="center"/>
        <w:rPr>
          <w:rFonts w:asciiTheme="minorHAnsi" w:hAnsiTheme="minorHAnsi" w:cstheme="minorHAnsi"/>
          <w:b/>
          <w:bCs/>
          <w:spacing w:val="5"/>
          <w:sz w:val="22"/>
          <w:szCs w:val="22"/>
          <w:lang w:val="en-GB"/>
        </w:rPr>
      </w:pPr>
      <w:r w:rsidRPr="000A105F">
        <w:rPr>
          <w:rFonts w:asciiTheme="minorHAnsi" w:hAnsiTheme="minorHAnsi" w:cstheme="minorHAnsi"/>
          <w:b/>
          <w:bCs/>
          <w:spacing w:val="5"/>
          <w:sz w:val="22"/>
          <w:szCs w:val="22"/>
          <w:lang w:val="en-GB"/>
        </w:rPr>
        <w:t>CALL FOR JOINT RESEARCH PROPOSALS</w:t>
      </w:r>
      <w:r w:rsidR="005A73D7" w:rsidRPr="000A105F">
        <w:rPr>
          <w:rFonts w:asciiTheme="minorHAnsi" w:hAnsiTheme="minorHAnsi" w:cstheme="minorHAnsi"/>
          <w:b/>
          <w:bCs/>
          <w:spacing w:val="5"/>
          <w:sz w:val="22"/>
          <w:szCs w:val="22"/>
          <w:lang w:val="en-GB"/>
        </w:rPr>
        <w:t xml:space="preserve"> FOR THE YEARS </w:t>
      </w:r>
      <w:r w:rsidR="005A73D7" w:rsidRPr="008B1C29">
        <w:rPr>
          <w:rFonts w:asciiTheme="minorHAnsi" w:hAnsiTheme="minorHAnsi" w:cstheme="minorHAnsi"/>
          <w:b/>
          <w:bCs/>
          <w:spacing w:val="5"/>
          <w:sz w:val="22"/>
          <w:szCs w:val="22"/>
          <w:lang w:val="en-GB"/>
        </w:rPr>
        <w:t>202</w:t>
      </w:r>
      <w:r w:rsidR="00290FD0">
        <w:rPr>
          <w:rFonts w:asciiTheme="minorHAnsi" w:hAnsiTheme="minorHAnsi" w:cstheme="minorHAnsi"/>
          <w:b/>
          <w:bCs/>
          <w:spacing w:val="5"/>
          <w:sz w:val="22"/>
          <w:szCs w:val="22"/>
          <w:lang w:val="en-GB"/>
        </w:rPr>
        <w:t>7</w:t>
      </w:r>
      <w:r w:rsidR="005A73D7" w:rsidRPr="008B1C29">
        <w:rPr>
          <w:rFonts w:asciiTheme="minorHAnsi" w:hAnsiTheme="minorHAnsi" w:cstheme="minorHAnsi"/>
          <w:b/>
          <w:bCs/>
          <w:spacing w:val="5"/>
          <w:sz w:val="22"/>
          <w:szCs w:val="22"/>
          <w:lang w:val="en-GB"/>
        </w:rPr>
        <w:t>-202</w:t>
      </w:r>
      <w:r w:rsidR="00290FD0">
        <w:rPr>
          <w:rFonts w:asciiTheme="minorHAnsi" w:hAnsiTheme="minorHAnsi" w:cstheme="minorHAnsi"/>
          <w:b/>
          <w:bCs/>
          <w:spacing w:val="5"/>
          <w:sz w:val="22"/>
          <w:szCs w:val="22"/>
          <w:lang w:val="en-GB"/>
        </w:rPr>
        <w:t>9</w:t>
      </w:r>
    </w:p>
    <w:p w14:paraId="115274F9" w14:textId="77777777" w:rsidR="00C4070F" w:rsidRPr="000A105F" w:rsidRDefault="00C4070F" w:rsidP="00161778">
      <w:pPr>
        <w:shd w:val="clear" w:color="auto" w:fill="FFFFFF"/>
        <w:ind w:left="365"/>
        <w:jc w:val="center"/>
        <w:rPr>
          <w:rFonts w:asciiTheme="minorHAnsi" w:hAnsiTheme="minorHAnsi" w:cstheme="minorHAnsi"/>
          <w:b/>
          <w:bCs/>
          <w:spacing w:val="5"/>
          <w:sz w:val="22"/>
          <w:szCs w:val="22"/>
          <w:lang w:val="en-GB"/>
        </w:rPr>
      </w:pPr>
    </w:p>
    <w:p w14:paraId="770E14B6" w14:textId="77777777" w:rsidR="00CF3E92" w:rsidRPr="000A105F" w:rsidRDefault="00CF3E92" w:rsidP="00161778">
      <w:pPr>
        <w:shd w:val="clear" w:color="auto" w:fill="FFFFFF"/>
        <w:ind w:left="365"/>
        <w:jc w:val="both"/>
        <w:rPr>
          <w:rFonts w:asciiTheme="minorHAnsi" w:hAnsiTheme="minorHAnsi" w:cstheme="minorHAnsi"/>
          <w:b/>
          <w:bCs/>
          <w:spacing w:val="-5"/>
          <w:sz w:val="22"/>
          <w:szCs w:val="22"/>
          <w:lang w:val="en-GB"/>
        </w:rPr>
      </w:pPr>
    </w:p>
    <w:p w14:paraId="7C71B9A0" w14:textId="63D5F7C3" w:rsidR="00351AD6" w:rsidRDefault="00351AD6" w:rsidP="00351AD6">
      <w:pPr>
        <w:shd w:val="clear" w:color="auto" w:fill="FFFFFF"/>
        <w:ind w:left="365"/>
        <w:jc w:val="center"/>
        <w:rPr>
          <w:rFonts w:asciiTheme="minorHAnsi" w:hAnsiTheme="minorHAnsi" w:cstheme="minorHAnsi"/>
          <w:b/>
          <w:bCs/>
          <w:spacing w:val="5"/>
          <w:sz w:val="22"/>
          <w:szCs w:val="22"/>
          <w:u w:val="single"/>
          <w:lang w:val="en-GB"/>
        </w:rPr>
      </w:pPr>
      <w:r>
        <w:rPr>
          <w:rFonts w:asciiTheme="minorHAnsi" w:hAnsiTheme="minorHAnsi" w:cstheme="minorHAnsi"/>
          <w:b/>
          <w:bCs/>
          <w:spacing w:val="5"/>
          <w:sz w:val="22"/>
          <w:szCs w:val="22"/>
          <w:u w:val="single"/>
          <w:lang w:val="en-GB"/>
        </w:rPr>
        <w:t xml:space="preserve">CLOSING DATE: </w:t>
      </w:r>
      <w:r w:rsidR="00C96ACD" w:rsidRPr="003E279F">
        <w:rPr>
          <w:rFonts w:asciiTheme="minorHAnsi" w:hAnsiTheme="minorHAnsi" w:cstheme="minorHAnsi"/>
          <w:b/>
          <w:bCs/>
          <w:spacing w:val="5"/>
          <w:sz w:val="22"/>
          <w:szCs w:val="22"/>
          <w:u w:val="single"/>
          <w:lang w:val="en-GB"/>
        </w:rPr>
        <w:t>13 November</w:t>
      </w:r>
      <w:r w:rsidRPr="003E279F">
        <w:rPr>
          <w:rFonts w:asciiTheme="minorHAnsi" w:hAnsiTheme="minorHAnsi" w:cstheme="minorHAnsi"/>
          <w:b/>
          <w:bCs/>
          <w:spacing w:val="5"/>
          <w:sz w:val="22"/>
          <w:szCs w:val="22"/>
          <w:u w:val="single"/>
          <w:lang w:val="en-GB"/>
        </w:rPr>
        <w:t xml:space="preserve"> 202</w:t>
      </w:r>
      <w:r w:rsidR="00290FD0" w:rsidRPr="003E279F">
        <w:rPr>
          <w:rFonts w:asciiTheme="minorHAnsi" w:hAnsiTheme="minorHAnsi" w:cstheme="minorHAnsi"/>
          <w:b/>
          <w:bCs/>
          <w:spacing w:val="5"/>
          <w:sz w:val="22"/>
          <w:szCs w:val="22"/>
          <w:u w:val="single"/>
          <w:lang w:val="en-GB"/>
        </w:rPr>
        <w:t>6</w:t>
      </w:r>
    </w:p>
    <w:p w14:paraId="051053E0" w14:textId="46769D99" w:rsidR="00351AD6" w:rsidRDefault="00351AD6" w:rsidP="00351AD6">
      <w:pPr>
        <w:shd w:val="clear" w:color="auto" w:fill="FFFFFF"/>
        <w:ind w:left="365"/>
        <w:jc w:val="center"/>
        <w:rPr>
          <w:rFonts w:asciiTheme="minorHAnsi" w:hAnsiTheme="minorHAnsi" w:cstheme="minorHAnsi"/>
          <w:b/>
          <w:bCs/>
          <w:spacing w:val="5"/>
          <w:sz w:val="22"/>
          <w:szCs w:val="22"/>
          <w:u w:val="single"/>
          <w:lang w:val="en-GB"/>
        </w:rPr>
      </w:pPr>
      <w:r>
        <w:rPr>
          <w:rFonts w:asciiTheme="minorHAnsi" w:hAnsiTheme="minorHAnsi" w:cstheme="minorHAnsi"/>
          <w:b/>
          <w:bCs/>
          <w:spacing w:val="5"/>
          <w:sz w:val="22"/>
          <w:szCs w:val="22"/>
          <w:u w:val="single"/>
          <w:lang w:val="en-GB"/>
        </w:rPr>
        <w:t xml:space="preserve">In Italy: at 12:00 hr C.E.T. – In Singapore: at </w:t>
      </w:r>
      <w:r w:rsidR="00E67073">
        <w:rPr>
          <w:rFonts w:asciiTheme="minorHAnsi" w:hAnsiTheme="minorHAnsi" w:cstheme="minorHAnsi"/>
          <w:b/>
          <w:bCs/>
          <w:spacing w:val="5"/>
          <w:sz w:val="22"/>
          <w:szCs w:val="22"/>
          <w:u w:val="single"/>
          <w:lang w:val="en-GB"/>
        </w:rPr>
        <w:t>23:59</w:t>
      </w:r>
      <w:r>
        <w:rPr>
          <w:rFonts w:asciiTheme="minorHAnsi" w:hAnsiTheme="minorHAnsi" w:cstheme="minorHAnsi"/>
          <w:b/>
          <w:bCs/>
          <w:spacing w:val="5"/>
          <w:sz w:val="22"/>
          <w:szCs w:val="22"/>
          <w:u w:val="single"/>
          <w:lang w:val="en-GB"/>
        </w:rPr>
        <w:t xml:space="preserve"> SGT</w:t>
      </w:r>
    </w:p>
    <w:p w14:paraId="723D7749" w14:textId="77777777" w:rsidR="00CF3E92" w:rsidRPr="000A105F" w:rsidRDefault="00CF3E92" w:rsidP="00351AD6">
      <w:pPr>
        <w:shd w:val="clear" w:color="auto" w:fill="FFFFFF"/>
        <w:jc w:val="both"/>
        <w:rPr>
          <w:rFonts w:asciiTheme="minorHAnsi" w:hAnsiTheme="minorHAnsi" w:cstheme="minorHAnsi"/>
          <w:b/>
          <w:bCs/>
          <w:spacing w:val="-2"/>
          <w:w w:val="130"/>
          <w:sz w:val="22"/>
          <w:szCs w:val="22"/>
          <w:lang w:val="en-GB"/>
        </w:rPr>
      </w:pPr>
    </w:p>
    <w:p w14:paraId="41375EA8" w14:textId="77777777" w:rsidR="00161778" w:rsidRDefault="00161778" w:rsidP="00161778">
      <w:pPr>
        <w:shd w:val="clear" w:color="auto" w:fill="FFFFFF"/>
        <w:ind w:left="11"/>
        <w:jc w:val="both"/>
        <w:rPr>
          <w:rFonts w:asciiTheme="minorHAnsi" w:hAnsiTheme="minorHAnsi" w:cstheme="minorHAnsi"/>
          <w:b/>
          <w:iCs/>
          <w:spacing w:val="5"/>
          <w:sz w:val="22"/>
          <w:szCs w:val="22"/>
          <w:u w:val="single"/>
          <w:lang w:val="en-GB"/>
        </w:rPr>
      </w:pPr>
    </w:p>
    <w:p w14:paraId="3B161E63" w14:textId="2655B617" w:rsidR="00F84D1F" w:rsidRPr="000A105F" w:rsidRDefault="00174111" w:rsidP="00161778">
      <w:pPr>
        <w:shd w:val="clear" w:color="auto" w:fill="FFFFFF"/>
        <w:ind w:left="11"/>
        <w:jc w:val="both"/>
        <w:rPr>
          <w:rFonts w:asciiTheme="minorHAnsi" w:hAnsiTheme="minorHAnsi" w:cstheme="minorHAnsi"/>
          <w:b/>
          <w:iCs/>
          <w:spacing w:val="5"/>
          <w:sz w:val="22"/>
          <w:szCs w:val="22"/>
          <w:u w:val="single"/>
          <w:lang w:val="en-GB"/>
        </w:rPr>
      </w:pPr>
      <w:r w:rsidRPr="000A105F">
        <w:rPr>
          <w:rFonts w:asciiTheme="minorHAnsi" w:hAnsiTheme="minorHAnsi" w:cstheme="minorHAnsi"/>
          <w:b/>
          <w:iCs/>
          <w:spacing w:val="5"/>
          <w:sz w:val="22"/>
          <w:szCs w:val="22"/>
          <w:u w:val="single"/>
          <w:lang w:val="en-GB"/>
        </w:rPr>
        <w:t>BACKGROUND</w:t>
      </w:r>
    </w:p>
    <w:p w14:paraId="5A9880F9" w14:textId="77777777" w:rsidR="00F84D1F" w:rsidRPr="000A105F" w:rsidRDefault="00F84D1F" w:rsidP="00161778">
      <w:pPr>
        <w:shd w:val="clear" w:color="auto" w:fill="FFFFFF"/>
        <w:ind w:left="11"/>
        <w:jc w:val="both"/>
        <w:rPr>
          <w:rFonts w:asciiTheme="minorHAnsi" w:hAnsiTheme="minorHAnsi" w:cstheme="minorHAnsi"/>
          <w:i/>
          <w:iCs/>
          <w:spacing w:val="5"/>
          <w:sz w:val="22"/>
          <w:szCs w:val="22"/>
          <w:lang w:val="en-GB"/>
        </w:rPr>
      </w:pPr>
    </w:p>
    <w:p w14:paraId="2798B576" w14:textId="56C8062D" w:rsidR="00614F28" w:rsidRDefault="00CF3E92" w:rsidP="00161778">
      <w:pPr>
        <w:shd w:val="clear" w:color="auto" w:fill="FFFFFF"/>
        <w:spacing w:after="120"/>
        <w:ind w:left="11"/>
        <w:jc w:val="both"/>
        <w:rPr>
          <w:rFonts w:asciiTheme="minorHAnsi" w:hAnsiTheme="minorHAnsi" w:cstheme="minorHAnsi"/>
          <w:i/>
          <w:spacing w:val="4"/>
          <w:sz w:val="22"/>
          <w:szCs w:val="22"/>
          <w:lang w:val="en-GB"/>
        </w:rPr>
      </w:pPr>
      <w:r w:rsidRPr="000A105F">
        <w:rPr>
          <w:rFonts w:asciiTheme="minorHAnsi" w:hAnsiTheme="minorHAnsi" w:cstheme="minorHAnsi"/>
          <w:i/>
          <w:spacing w:val="5"/>
          <w:sz w:val="22"/>
          <w:szCs w:val="22"/>
          <w:lang w:val="en-GB"/>
        </w:rPr>
        <w:t xml:space="preserve">Within the framework of the Scientific and Technological  Cooperation Agreement between the Government of the </w:t>
      </w:r>
      <w:r w:rsidRPr="000A105F">
        <w:rPr>
          <w:rFonts w:asciiTheme="minorHAnsi" w:hAnsiTheme="minorHAnsi" w:cstheme="minorHAnsi"/>
          <w:i/>
          <w:spacing w:val="3"/>
          <w:sz w:val="22"/>
          <w:szCs w:val="22"/>
          <w:lang w:val="en-GB"/>
        </w:rPr>
        <w:t>Republic</w:t>
      </w:r>
      <w:r w:rsidR="00174111" w:rsidRPr="000A105F">
        <w:rPr>
          <w:rFonts w:asciiTheme="minorHAnsi" w:hAnsiTheme="minorHAnsi" w:cstheme="minorHAnsi"/>
          <w:i/>
          <w:spacing w:val="3"/>
          <w:sz w:val="22"/>
          <w:szCs w:val="22"/>
          <w:lang w:val="en-GB"/>
        </w:rPr>
        <w:t xml:space="preserve"> of Italy</w:t>
      </w:r>
      <w:r w:rsidRPr="000A105F">
        <w:rPr>
          <w:rFonts w:asciiTheme="minorHAnsi" w:hAnsiTheme="minorHAnsi" w:cstheme="minorHAnsi"/>
          <w:i/>
          <w:spacing w:val="3"/>
          <w:sz w:val="22"/>
          <w:szCs w:val="22"/>
          <w:lang w:val="en-GB"/>
        </w:rPr>
        <w:t xml:space="preserve"> and the </w:t>
      </w:r>
      <w:r w:rsidRPr="000A105F">
        <w:rPr>
          <w:rFonts w:asciiTheme="minorHAnsi" w:hAnsiTheme="minorHAnsi" w:cstheme="minorHAnsi"/>
          <w:i/>
          <w:spacing w:val="5"/>
          <w:sz w:val="22"/>
          <w:szCs w:val="22"/>
          <w:lang w:val="en-GB"/>
        </w:rPr>
        <w:t xml:space="preserve">Government of </w:t>
      </w:r>
      <w:r w:rsidR="008D4823">
        <w:rPr>
          <w:rFonts w:asciiTheme="minorHAnsi" w:hAnsiTheme="minorHAnsi" w:cstheme="minorHAnsi"/>
          <w:i/>
          <w:spacing w:val="5"/>
          <w:sz w:val="22"/>
          <w:szCs w:val="22"/>
          <w:lang w:val="en-GB"/>
        </w:rPr>
        <w:t>Singapore</w:t>
      </w:r>
      <w:r w:rsidR="00890BAA" w:rsidRPr="000A105F">
        <w:rPr>
          <w:rFonts w:asciiTheme="minorHAnsi" w:hAnsiTheme="minorHAnsi" w:cstheme="minorHAnsi"/>
          <w:i/>
          <w:spacing w:val="3"/>
          <w:sz w:val="22"/>
          <w:szCs w:val="22"/>
          <w:lang w:val="en-GB"/>
        </w:rPr>
        <w:t xml:space="preserve">, signed in </w:t>
      </w:r>
      <w:r w:rsidR="008D4823">
        <w:rPr>
          <w:rFonts w:asciiTheme="minorHAnsi" w:hAnsiTheme="minorHAnsi" w:cstheme="minorHAnsi"/>
          <w:i/>
          <w:spacing w:val="3"/>
          <w:sz w:val="22"/>
          <w:szCs w:val="22"/>
          <w:lang w:val="en-GB"/>
        </w:rPr>
        <w:t xml:space="preserve">Rome, Italy </w:t>
      </w:r>
      <w:r w:rsidR="00890BAA" w:rsidRPr="000A105F">
        <w:rPr>
          <w:rFonts w:asciiTheme="minorHAnsi" w:hAnsiTheme="minorHAnsi" w:cstheme="minorHAnsi"/>
          <w:i/>
          <w:spacing w:val="3"/>
          <w:sz w:val="22"/>
          <w:szCs w:val="22"/>
          <w:lang w:val="en-GB"/>
        </w:rPr>
        <w:t xml:space="preserve"> on</w:t>
      </w:r>
      <w:r w:rsidR="008D4823">
        <w:rPr>
          <w:rFonts w:asciiTheme="minorHAnsi" w:hAnsiTheme="minorHAnsi" w:cstheme="minorHAnsi"/>
          <w:i/>
          <w:spacing w:val="3"/>
          <w:sz w:val="22"/>
          <w:szCs w:val="22"/>
          <w:lang w:val="en-GB"/>
        </w:rPr>
        <w:t xml:space="preserve"> 23</w:t>
      </w:r>
      <w:r w:rsidR="008D4823" w:rsidRPr="008D4823">
        <w:rPr>
          <w:rFonts w:asciiTheme="minorHAnsi" w:hAnsiTheme="minorHAnsi" w:cstheme="minorHAnsi"/>
          <w:i/>
          <w:spacing w:val="3"/>
          <w:sz w:val="22"/>
          <w:szCs w:val="22"/>
          <w:vertAlign w:val="superscript"/>
          <w:lang w:val="en-GB"/>
        </w:rPr>
        <w:t>rd</w:t>
      </w:r>
      <w:r w:rsidR="008D4823">
        <w:rPr>
          <w:rFonts w:asciiTheme="minorHAnsi" w:hAnsiTheme="minorHAnsi" w:cstheme="minorHAnsi"/>
          <w:i/>
          <w:spacing w:val="3"/>
          <w:sz w:val="22"/>
          <w:szCs w:val="22"/>
          <w:lang w:val="en-GB"/>
        </w:rPr>
        <w:t xml:space="preserve"> May 2016 </w:t>
      </w:r>
      <w:r w:rsidR="002B24E7" w:rsidRPr="000A105F">
        <w:rPr>
          <w:rFonts w:asciiTheme="minorHAnsi" w:hAnsiTheme="minorHAnsi" w:cstheme="minorHAnsi"/>
          <w:i/>
          <w:spacing w:val="3"/>
          <w:sz w:val="22"/>
          <w:szCs w:val="22"/>
          <w:lang w:val="en-GB"/>
        </w:rPr>
        <w:t xml:space="preserve"> and entered into force on</w:t>
      </w:r>
      <w:r w:rsidR="008D4823">
        <w:rPr>
          <w:rFonts w:asciiTheme="minorHAnsi" w:hAnsiTheme="minorHAnsi" w:cstheme="minorHAnsi"/>
          <w:i/>
          <w:spacing w:val="3"/>
          <w:sz w:val="22"/>
          <w:szCs w:val="22"/>
          <w:lang w:val="en-GB"/>
        </w:rPr>
        <w:t xml:space="preserve"> 26</w:t>
      </w:r>
      <w:r w:rsidR="008D4823" w:rsidRPr="008D4823">
        <w:rPr>
          <w:rFonts w:asciiTheme="minorHAnsi" w:hAnsiTheme="minorHAnsi" w:cstheme="minorHAnsi"/>
          <w:i/>
          <w:spacing w:val="3"/>
          <w:sz w:val="22"/>
          <w:szCs w:val="22"/>
          <w:vertAlign w:val="superscript"/>
          <w:lang w:val="en-GB"/>
        </w:rPr>
        <w:t>th</w:t>
      </w:r>
      <w:r w:rsidR="008D4823">
        <w:rPr>
          <w:rFonts w:asciiTheme="minorHAnsi" w:hAnsiTheme="minorHAnsi" w:cstheme="minorHAnsi"/>
          <w:i/>
          <w:spacing w:val="3"/>
          <w:sz w:val="22"/>
          <w:szCs w:val="22"/>
          <w:lang w:val="en-GB"/>
        </w:rPr>
        <w:t xml:space="preserve"> June 2020,</w:t>
      </w:r>
      <w:r w:rsidR="00C041B4">
        <w:rPr>
          <w:rFonts w:asciiTheme="minorHAnsi" w:hAnsiTheme="minorHAnsi" w:cstheme="minorHAnsi"/>
          <w:i/>
          <w:spacing w:val="3"/>
          <w:sz w:val="22"/>
          <w:szCs w:val="22"/>
          <w:lang w:val="en-GB"/>
        </w:rPr>
        <w:t xml:space="preserve"> </w:t>
      </w:r>
      <w:r w:rsidRPr="000A105F">
        <w:rPr>
          <w:rFonts w:asciiTheme="minorHAnsi" w:hAnsiTheme="minorHAnsi" w:cstheme="minorHAnsi"/>
          <w:i/>
          <w:spacing w:val="3"/>
          <w:sz w:val="22"/>
          <w:szCs w:val="22"/>
          <w:lang w:val="en-GB"/>
        </w:rPr>
        <w:t>the Directorat</w:t>
      </w:r>
      <w:r w:rsidR="0050192E" w:rsidRPr="000A105F">
        <w:rPr>
          <w:rFonts w:asciiTheme="minorHAnsi" w:hAnsiTheme="minorHAnsi" w:cstheme="minorHAnsi"/>
          <w:i/>
          <w:spacing w:val="3"/>
          <w:sz w:val="22"/>
          <w:szCs w:val="22"/>
          <w:lang w:val="en-GB"/>
        </w:rPr>
        <w:t xml:space="preserve">e General for </w:t>
      </w:r>
      <w:r w:rsidR="004843EF" w:rsidRPr="004843EF">
        <w:rPr>
          <w:rFonts w:asciiTheme="minorHAnsi" w:hAnsiTheme="minorHAnsi" w:cstheme="minorHAnsi"/>
          <w:i/>
          <w:spacing w:val="3"/>
          <w:sz w:val="22"/>
          <w:szCs w:val="22"/>
          <w:lang w:val="en-US"/>
        </w:rPr>
        <w:t>Growth and Export Promotion– Office XI</w:t>
      </w:r>
      <w:r w:rsidR="002D768A" w:rsidRPr="00BF1D84">
        <w:rPr>
          <w:rFonts w:asciiTheme="minorHAnsi" w:hAnsiTheme="minorHAnsi" w:cstheme="minorHAnsi"/>
          <w:i/>
          <w:spacing w:val="3"/>
          <w:sz w:val="22"/>
          <w:szCs w:val="22"/>
          <w:lang w:val="en-GB"/>
        </w:rPr>
        <w:t xml:space="preserve"> of</w:t>
      </w:r>
      <w:r w:rsidR="002D768A" w:rsidRPr="000A105F">
        <w:rPr>
          <w:rFonts w:asciiTheme="minorHAnsi" w:hAnsiTheme="minorHAnsi" w:cstheme="minorHAnsi"/>
          <w:i/>
          <w:spacing w:val="3"/>
          <w:sz w:val="22"/>
          <w:szCs w:val="22"/>
          <w:lang w:val="en-GB"/>
        </w:rPr>
        <w:t xml:space="preserve"> the Italian Ministry of Foreign Affairs and International Cooperation (MAECI)</w:t>
      </w:r>
      <w:r w:rsidR="00B94DFB" w:rsidRPr="000A105F">
        <w:rPr>
          <w:rFonts w:asciiTheme="minorHAnsi" w:hAnsiTheme="minorHAnsi" w:cstheme="minorHAnsi"/>
          <w:i/>
          <w:spacing w:val="3"/>
          <w:sz w:val="22"/>
          <w:szCs w:val="22"/>
          <w:lang w:val="en-GB"/>
        </w:rPr>
        <w:t>,</w:t>
      </w:r>
      <w:r w:rsidRPr="000A105F">
        <w:rPr>
          <w:rFonts w:asciiTheme="minorHAnsi" w:hAnsiTheme="minorHAnsi" w:cstheme="minorHAnsi"/>
          <w:i/>
          <w:spacing w:val="3"/>
          <w:sz w:val="22"/>
          <w:szCs w:val="22"/>
          <w:lang w:val="en-GB"/>
        </w:rPr>
        <w:t xml:space="preserve"> </w:t>
      </w:r>
      <w:r w:rsidRPr="00F4414F">
        <w:rPr>
          <w:rFonts w:asciiTheme="minorHAnsi" w:hAnsiTheme="minorHAnsi" w:cstheme="minorHAnsi"/>
          <w:i/>
          <w:spacing w:val="3"/>
          <w:sz w:val="22"/>
          <w:szCs w:val="22"/>
          <w:lang w:val="en-GB"/>
        </w:rPr>
        <w:t xml:space="preserve">and </w:t>
      </w:r>
      <w:r w:rsidR="00B94DFB" w:rsidRPr="00F4414F">
        <w:rPr>
          <w:rFonts w:asciiTheme="minorHAnsi" w:hAnsiTheme="minorHAnsi" w:cstheme="minorHAnsi"/>
          <w:i/>
          <w:spacing w:val="3"/>
          <w:sz w:val="22"/>
          <w:szCs w:val="22"/>
          <w:lang w:val="en-GB"/>
        </w:rPr>
        <w:t xml:space="preserve">the </w:t>
      </w:r>
      <w:r w:rsidR="00CA34D0">
        <w:rPr>
          <w:rFonts w:asciiTheme="minorHAnsi" w:hAnsiTheme="minorHAnsi" w:cstheme="minorHAnsi"/>
          <w:i/>
          <w:spacing w:val="3"/>
          <w:sz w:val="22"/>
          <w:szCs w:val="22"/>
          <w:lang w:val="en-GB"/>
        </w:rPr>
        <w:t>Agency for Science, Technology and Research (A*STAR)</w:t>
      </w:r>
      <w:r w:rsidR="008D4823" w:rsidRPr="00F4414F">
        <w:rPr>
          <w:rFonts w:asciiTheme="minorHAnsi" w:hAnsiTheme="minorHAnsi" w:cstheme="minorHAnsi"/>
          <w:i/>
          <w:spacing w:val="3"/>
          <w:sz w:val="22"/>
          <w:szCs w:val="22"/>
          <w:lang w:val="en-GB"/>
        </w:rPr>
        <w:t xml:space="preserve"> </w:t>
      </w:r>
      <w:r w:rsidR="00CA34D0">
        <w:rPr>
          <w:rFonts w:asciiTheme="minorHAnsi" w:hAnsiTheme="minorHAnsi" w:cstheme="minorHAnsi"/>
          <w:i/>
          <w:spacing w:val="3"/>
          <w:sz w:val="22"/>
          <w:szCs w:val="22"/>
          <w:lang w:val="en-GB"/>
        </w:rPr>
        <w:t>under the</w:t>
      </w:r>
      <w:r w:rsidR="008D4823">
        <w:rPr>
          <w:rFonts w:asciiTheme="minorHAnsi" w:hAnsiTheme="minorHAnsi" w:cstheme="minorHAnsi"/>
          <w:i/>
          <w:spacing w:val="3"/>
          <w:sz w:val="22"/>
          <w:szCs w:val="22"/>
          <w:lang w:val="en-GB"/>
        </w:rPr>
        <w:t xml:space="preserve"> Singapore Ministry of Trade and Industry (MTI)</w:t>
      </w:r>
      <w:r w:rsidR="00CA34D0">
        <w:rPr>
          <w:rFonts w:asciiTheme="minorHAnsi" w:hAnsiTheme="minorHAnsi" w:cstheme="minorHAnsi"/>
          <w:i/>
          <w:spacing w:val="3"/>
          <w:sz w:val="22"/>
          <w:szCs w:val="22"/>
          <w:lang w:val="en-GB"/>
        </w:rPr>
        <w:t xml:space="preserve"> </w:t>
      </w:r>
      <w:r w:rsidR="000A105F">
        <w:rPr>
          <w:rFonts w:asciiTheme="minorHAnsi" w:hAnsiTheme="minorHAnsi" w:cstheme="minorHAnsi"/>
          <w:i/>
          <w:spacing w:val="-4"/>
          <w:sz w:val="22"/>
          <w:szCs w:val="22"/>
          <w:lang w:val="en-GB"/>
        </w:rPr>
        <w:t xml:space="preserve">are opening </w:t>
      </w:r>
      <w:r w:rsidR="00B94DFB" w:rsidRPr="000A105F">
        <w:rPr>
          <w:rFonts w:asciiTheme="minorHAnsi" w:hAnsiTheme="minorHAnsi" w:cstheme="minorHAnsi"/>
          <w:b/>
          <w:i/>
          <w:spacing w:val="-4"/>
          <w:sz w:val="22"/>
          <w:szCs w:val="22"/>
          <w:lang w:val="en-GB"/>
        </w:rPr>
        <w:t>a</w:t>
      </w:r>
      <w:r w:rsidRPr="000A105F">
        <w:rPr>
          <w:rFonts w:asciiTheme="minorHAnsi" w:hAnsiTheme="minorHAnsi" w:cstheme="minorHAnsi"/>
          <w:b/>
          <w:i/>
          <w:spacing w:val="-4"/>
          <w:sz w:val="22"/>
          <w:szCs w:val="22"/>
          <w:lang w:val="en-GB"/>
        </w:rPr>
        <w:t xml:space="preserve"> call </w:t>
      </w:r>
      <w:r w:rsidR="00B94DFB" w:rsidRPr="000A105F">
        <w:rPr>
          <w:rFonts w:asciiTheme="minorHAnsi" w:hAnsiTheme="minorHAnsi" w:cstheme="minorHAnsi"/>
          <w:b/>
          <w:i/>
          <w:spacing w:val="3"/>
          <w:sz w:val="22"/>
          <w:szCs w:val="22"/>
          <w:lang w:val="en-GB"/>
        </w:rPr>
        <w:t>for proposals</w:t>
      </w:r>
      <w:r w:rsidRPr="000A105F">
        <w:rPr>
          <w:rFonts w:asciiTheme="minorHAnsi" w:hAnsiTheme="minorHAnsi" w:cstheme="minorHAnsi"/>
          <w:b/>
          <w:i/>
          <w:spacing w:val="3"/>
          <w:sz w:val="22"/>
          <w:szCs w:val="22"/>
          <w:lang w:val="en-GB"/>
        </w:rPr>
        <w:t xml:space="preserve"> </w:t>
      </w:r>
      <w:r w:rsidR="00540D57">
        <w:rPr>
          <w:rFonts w:asciiTheme="minorHAnsi" w:hAnsiTheme="minorHAnsi" w:cstheme="minorHAnsi"/>
          <w:b/>
          <w:i/>
          <w:spacing w:val="3"/>
          <w:sz w:val="22"/>
          <w:szCs w:val="22"/>
          <w:lang w:val="en-GB"/>
        </w:rPr>
        <w:t>for</w:t>
      </w:r>
      <w:r w:rsidR="00540D57" w:rsidRPr="000A105F">
        <w:rPr>
          <w:rFonts w:asciiTheme="minorHAnsi" w:hAnsiTheme="minorHAnsi" w:cstheme="minorHAnsi"/>
          <w:b/>
          <w:i/>
          <w:spacing w:val="3"/>
          <w:sz w:val="22"/>
          <w:szCs w:val="22"/>
          <w:lang w:val="en-GB"/>
        </w:rPr>
        <w:t xml:space="preserve"> </w:t>
      </w:r>
      <w:r w:rsidRPr="000A105F">
        <w:rPr>
          <w:rFonts w:asciiTheme="minorHAnsi" w:hAnsiTheme="minorHAnsi" w:cstheme="minorHAnsi"/>
          <w:b/>
          <w:i/>
          <w:spacing w:val="3"/>
          <w:sz w:val="22"/>
          <w:szCs w:val="22"/>
          <w:lang w:val="en-GB"/>
        </w:rPr>
        <w:t xml:space="preserve">the </w:t>
      </w:r>
      <w:r w:rsidR="00290FD0">
        <w:rPr>
          <w:rFonts w:asciiTheme="minorHAnsi" w:hAnsiTheme="minorHAnsi" w:cstheme="minorHAnsi"/>
          <w:b/>
          <w:i/>
          <w:spacing w:val="3"/>
          <w:sz w:val="22"/>
          <w:szCs w:val="22"/>
          <w:lang w:val="en-GB"/>
        </w:rPr>
        <w:t xml:space="preserve">Second </w:t>
      </w:r>
      <w:r w:rsidR="00290FD0" w:rsidRPr="000A105F">
        <w:rPr>
          <w:rFonts w:asciiTheme="minorHAnsi" w:hAnsiTheme="minorHAnsi" w:cstheme="minorHAnsi"/>
          <w:b/>
          <w:i/>
          <w:spacing w:val="3"/>
          <w:sz w:val="22"/>
          <w:szCs w:val="22"/>
          <w:vertAlign w:val="superscript"/>
          <w:lang w:val="en-GB"/>
        </w:rPr>
        <w:t xml:space="preserve"> </w:t>
      </w:r>
      <w:r w:rsidRPr="000A105F">
        <w:rPr>
          <w:rFonts w:asciiTheme="minorHAnsi" w:hAnsiTheme="minorHAnsi" w:cstheme="minorHAnsi"/>
          <w:b/>
          <w:i/>
          <w:spacing w:val="3"/>
          <w:sz w:val="22"/>
          <w:szCs w:val="22"/>
          <w:lang w:val="en-GB"/>
        </w:rPr>
        <w:t xml:space="preserve">Executive </w:t>
      </w:r>
      <w:r w:rsidRPr="00EE58AF">
        <w:rPr>
          <w:rFonts w:asciiTheme="minorHAnsi" w:hAnsiTheme="minorHAnsi" w:cstheme="minorHAnsi"/>
          <w:b/>
          <w:i/>
          <w:spacing w:val="3"/>
          <w:sz w:val="22"/>
          <w:szCs w:val="22"/>
          <w:lang w:val="en-GB"/>
        </w:rPr>
        <w:t>Programme</w:t>
      </w:r>
      <w:r w:rsidRPr="000A105F">
        <w:rPr>
          <w:rFonts w:asciiTheme="minorHAnsi" w:hAnsiTheme="minorHAnsi" w:cstheme="minorHAnsi"/>
          <w:b/>
          <w:i/>
          <w:spacing w:val="3"/>
          <w:sz w:val="22"/>
          <w:szCs w:val="22"/>
          <w:lang w:val="en-GB"/>
        </w:rPr>
        <w:t xml:space="preserve"> of Scientific and Technological </w:t>
      </w:r>
      <w:r w:rsidRPr="000A105F">
        <w:rPr>
          <w:rFonts w:asciiTheme="minorHAnsi" w:hAnsiTheme="minorHAnsi" w:cstheme="minorHAnsi"/>
          <w:b/>
          <w:i/>
          <w:spacing w:val="4"/>
          <w:sz w:val="22"/>
          <w:szCs w:val="22"/>
          <w:lang w:val="en-GB"/>
        </w:rPr>
        <w:t xml:space="preserve">Cooperation for the years </w:t>
      </w:r>
      <w:r w:rsidRPr="00D16EA0">
        <w:rPr>
          <w:rFonts w:asciiTheme="minorHAnsi" w:hAnsiTheme="minorHAnsi" w:cstheme="minorHAnsi"/>
          <w:b/>
          <w:i/>
          <w:spacing w:val="4"/>
          <w:sz w:val="22"/>
          <w:szCs w:val="22"/>
          <w:lang w:val="en-GB"/>
        </w:rPr>
        <w:t>20</w:t>
      </w:r>
      <w:r w:rsidR="002B24E7" w:rsidRPr="00D16EA0">
        <w:rPr>
          <w:rFonts w:asciiTheme="minorHAnsi" w:hAnsiTheme="minorHAnsi" w:cstheme="minorHAnsi"/>
          <w:b/>
          <w:i/>
          <w:spacing w:val="4"/>
          <w:sz w:val="22"/>
          <w:szCs w:val="22"/>
          <w:lang w:val="en-GB"/>
        </w:rPr>
        <w:t>2</w:t>
      </w:r>
      <w:r w:rsidR="00290FD0" w:rsidRPr="00D16EA0">
        <w:rPr>
          <w:rFonts w:asciiTheme="minorHAnsi" w:hAnsiTheme="minorHAnsi" w:cstheme="minorHAnsi"/>
          <w:b/>
          <w:i/>
          <w:spacing w:val="4"/>
          <w:sz w:val="22"/>
          <w:szCs w:val="22"/>
          <w:lang w:val="en-GB"/>
        </w:rPr>
        <w:t>7</w:t>
      </w:r>
      <w:r w:rsidRPr="00D16EA0">
        <w:rPr>
          <w:rFonts w:asciiTheme="minorHAnsi" w:hAnsiTheme="minorHAnsi" w:cstheme="minorHAnsi"/>
          <w:b/>
          <w:i/>
          <w:spacing w:val="4"/>
          <w:sz w:val="22"/>
          <w:szCs w:val="22"/>
          <w:lang w:val="en-GB"/>
        </w:rPr>
        <w:t xml:space="preserve"> - </w:t>
      </w:r>
      <w:r w:rsidR="00C4070F" w:rsidRPr="00D16EA0">
        <w:rPr>
          <w:rFonts w:asciiTheme="minorHAnsi" w:hAnsiTheme="minorHAnsi" w:cstheme="minorHAnsi"/>
          <w:b/>
          <w:i/>
          <w:spacing w:val="4"/>
          <w:sz w:val="22"/>
          <w:szCs w:val="22"/>
          <w:lang w:val="en-GB"/>
        </w:rPr>
        <w:t>20</w:t>
      </w:r>
      <w:r w:rsidR="002B24E7" w:rsidRPr="00D16EA0">
        <w:rPr>
          <w:rFonts w:asciiTheme="minorHAnsi" w:hAnsiTheme="minorHAnsi" w:cstheme="minorHAnsi"/>
          <w:b/>
          <w:i/>
          <w:spacing w:val="4"/>
          <w:sz w:val="22"/>
          <w:szCs w:val="22"/>
          <w:lang w:val="en-GB"/>
        </w:rPr>
        <w:t>2</w:t>
      </w:r>
      <w:r w:rsidR="00290FD0" w:rsidRPr="00D16EA0">
        <w:rPr>
          <w:rFonts w:asciiTheme="minorHAnsi" w:hAnsiTheme="minorHAnsi" w:cstheme="minorHAnsi"/>
          <w:b/>
          <w:i/>
          <w:spacing w:val="4"/>
          <w:sz w:val="22"/>
          <w:szCs w:val="22"/>
          <w:lang w:val="en-GB"/>
        </w:rPr>
        <w:t>9</w:t>
      </w:r>
      <w:r w:rsidRPr="000A105F">
        <w:rPr>
          <w:rFonts w:asciiTheme="minorHAnsi" w:hAnsiTheme="minorHAnsi" w:cstheme="minorHAnsi"/>
          <w:i/>
          <w:spacing w:val="4"/>
          <w:sz w:val="22"/>
          <w:szCs w:val="22"/>
          <w:lang w:val="en-GB"/>
        </w:rPr>
        <w:t>.</w:t>
      </w:r>
    </w:p>
    <w:p w14:paraId="0B561EFA" w14:textId="37010AB8" w:rsidR="00290FD0" w:rsidRPr="00E27156" w:rsidRDefault="00290FD0" w:rsidP="00161778">
      <w:pPr>
        <w:shd w:val="clear" w:color="auto" w:fill="FFFFFF"/>
        <w:spacing w:after="120"/>
        <w:ind w:left="11"/>
        <w:jc w:val="both"/>
        <w:rPr>
          <w:rFonts w:asciiTheme="minorHAnsi" w:hAnsiTheme="minorHAnsi" w:cstheme="minorHAnsi"/>
          <w:iCs/>
          <w:spacing w:val="4"/>
          <w:sz w:val="22"/>
          <w:szCs w:val="22"/>
          <w:lang w:val="en-GB"/>
        </w:rPr>
      </w:pPr>
      <w:r w:rsidRPr="00290FD0">
        <w:rPr>
          <w:rFonts w:asciiTheme="minorHAnsi" w:hAnsiTheme="minorHAnsi" w:cstheme="minorHAnsi"/>
          <w:iCs/>
          <w:spacing w:val="4"/>
          <w:sz w:val="22"/>
          <w:szCs w:val="22"/>
          <w:lang w:val="en-GB"/>
        </w:rPr>
        <w:t xml:space="preserve">Considering the strategic importance of bilateral collaboration between Italy and Singapore, </w:t>
      </w:r>
      <w:r w:rsidR="0092260F" w:rsidRPr="0092260F">
        <w:rPr>
          <w:rFonts w:asciiTheme="minorHAnsi" w:hAnsiTheme="minorHAnsi" w:cstheme="minorHAnsi"/>
          <w:iCs/>
          <w:spacing w:val="4"/>
          <w:sz w:val="22"/>
          <w:szCs w:val="22"/>
          <w:lang w:val="en-GB"/>
        </w:rPr>
        <w:t xml:space="preserve">the Italian Ministry of University and Research and the Italian Ministry of Health could finance some projects. In particular, </w:t>
      </w:r>
      <w:r w:rsidRPr="00290FD0">
        <w:rPr>
          <w:rFonts w:asciiTheme="minorHAnsi" w:hAnsiTheme="minorHAnsi" w:cstheme="minorHAnsi"/>
          <w:iCs/>
          <w:spacing w:val="4"/>
          <w:sz w:val="22"/>
          <w:szCs w:val="22"/>
          <w:lang w:val="en-GB"/>
        </w:rPr>
        <w:t>the Italian Ministry of Health could finance projects presented by IRCCS institutions</w:t>
      </w:r>
      <w:r w:rsidR="0070042F" w:rsidRPr="000F30BF">
        <w:rPr>
          <w:rFonts w:asciiTheme="minorHAnsi" w:hAnsiTheme="minorHAnsi" w:cstheme="minorHAnsi"/>
          <w:iCs/>
          <w:spacing w:val="4"/>
          <w:sz w:val="22"/>
          <w:szCs w:val="22"/>
          <w:lang w:val="en-GB"/>
        </w:rPr>
        <w:t>.</w:t>
      </w:r>
    </w:p>
    <w:p w14:paraId="5C1C0041" w14:textId="77777777" w:rsidR="005F3B52" w:rsidRPr="000A105F" w:rsidRDefault="00BE5E90" w:rsidP="00161778">
      <w:pPr>
        <w:pStyle w:val="ListParagraph"/>
        <w:numPr>
          <w:ilvl w:val="0"/>
          <w:numId w:val="23"/>
        </w:numPr>
        <w:shd w:val="clear" w:color="auto" w:fill="FFFFFF"/>
        <w:ind w:right="24"/>
        <w:jc w:val="both"/>
        <w:rPr>
          <w:rFonts w:asciiTheme="minorHAnsi" w:hAnsiTheme="minorHAnsi" w:cstheme="minorHAnsi"/>
          <w:b/>
          <w:sz w:val="22"/>
          <w:szCs w:val="22"/>
          <w:u w:val="single"/>
          <w:lang w:val="en-GB"/>
        </w:rPr>
      </w:pPr>
      <w:r w:rsidRPr="000A105F">
        <w:rPr>
          <w:rFonts w:asciiTheme="minorHAnsi" w:hAnsiTheme="minorHAnsi" w:cstheme="minorHAnsi"/>
          <w:b/>
          <w:sz w:val="22"/>
          <w:szCs w:val="22"/>
          <w:u w:val="single"/>
          <w:lang w:val="en-GB"/>
        </w:rPr>
        <w:t>GENERAL INFORMATION</w:t>
      </w:r>
    </w:p>
    <w:p w14:paraId="39429D4C" w14:textId="77777777" w:rsidR="00614F28" w:rsidRPr="000A105F" w:rsidRDefault="00614F28" w:rsidP="00161778">
      <w:pPr>
        <w:pStyle w:val="ListParagraph"/>
        <w:numPr>
          <w:ilvl w:val="1"/>
          <w:numId w:val="22"/>
        </w:numPr>
        <w:shd w:val="clear" w:color="auto" w:fill="FFFFFF"/>
        <w:spacing w:before="0" w:beforeAutospacing="0" w:after="0" w:afterAutospacing="0"/>
        <w:ind w:right="24"/>
        <w:jc w:val="both"/>
        <w:rPr>
          <w:rFonts w:asciiTheme="minorHAnsi" w:hAnsiTheme="minorHAnsi" w:cstheme="minorHAnsi"/>
          <w:iCs/>
          <w:sz w:val="22"/>
          <w:szCs w:val="22"/>
          <w:lang w:val="en-GB"/>
        </w:rPr>
      </w:pPr>
      <w:r w:rsidRPr="000A105F">
        <w:rPr>
          <w:rFonts w:asciiTheme="minorHAnsi" w:hAnsiTheme="minorHAnsi" w:cstheme="minorHAnsi"/>
          <w:b/>
          <w:iCs/>
          <w:sz w:val="22"/>
          <w:szCs w:val="22"/>
          <w:lang w:val="en-GB"/>
        </w:rPr>
        <w:t>FUNDING SCHEMES</w:t>
      </w:r>
    </w:p>
    <w:p w14:paraId="4B9944BA" w14:textId="21F4856D" w:rsidR="008E5D0A" w:rsidRDefault="00406474" w:rsidP="00161778">
      <w:pPr>
        <w:spacing w:after="120"/>
        <w:jc w:val="both"/>
        <w:rPr>
          <w:rFonts w:asciiTheme="minorHAnsi" w:hAnsiTheme="minorHAnsi" w:cstheme="minorHAnsi"/>
          <w:iCs/>
          <w:sz w:val="22"/>
          <w:szCs w:val="22"/>
          <w:lang w:val="en-US"/>
        </w:rPr>
      </w:pPr>
      <w:r w:rsidRPr="000A105F">
        <w:rPr>
          <w:rFonts w:asciiTheme="minorHAnsi" w:hAnsiTheme="minorHAnsi" w:cstheme="minorHAnsi"/>
          <w:iCs/>
          <w:sz w:val="22"/>
          <w:szCs w:val="22"/>
          <w:lang w:val="en-US"/>
        </w:rPr>
        <w:t xml:space="preserve">With regard to the present call, </w:t>
      </w:r>
      <w:r w:rsidR="00CD212F">
        <w:rPr>
          <w:rFonts w:asciiTheme="minorHAnsi" w:hAnsiTheme="minorHAnsi" w:cstheme="minorHAnsi"/>
          <w:iCs/>
          <w:sz w:val="22"/>
          <w:szCs w:val="22"/>
          <w:lang w:val="en-US"/>
        </w:rPr>
        <w:t>one</w:t>
      </w:r>
      <w:r w:rsidRPr="000A105F">
        <w:rPr>
          <w:rFonts w:asciiTheme="minorHAnsi" w:hAnsiTheme="minorHAnsi" w:cstheme="minorHAnsi"/>
          <w:iCs/>
          <w:sz w:val="22"/>
          <w:szCs w:val="22"/>
          <w:lang w:val="en-US"/>
        </w:rPr>
        <w:t xml:space="preserve"> funding scheme </w:t>
      </w:r>
      <w:r w:rsidR="00CD212F">
        <w:rPr>
          <w:rFonts w:asciiTheme="minorHAnsi" w:hAnsiTheme="minorHAnsi" w:cstheme="minorHAnsi"/>
          <w:iCs/>
          <w:sz w:val="22"/>
          <w:szCs w:val="22"/>
          <w:lang w:val="en-US"/>
        </w:rPr>
        <w:t>is</w:t>
      </w:r>
      <w:r w:rsidRPr="000A105F">
        <w:rPr>
          <w:rFonts w:asciiTheme="minorHAnsi" w:hAnsiTheme="minorHAnsi" w:cstheme="minorHAnsi"/>
          <w:iCs/>
          <w:sz w:val="22"/>
          <w:szCs w:val="22"/>
          <w:lang w:val="en-US"/>
        </w:rPr>
        <w:t xml:space="preserve"> available: </w:t>
      </w:r>
    </w:p>
    <w:p w14:paraId="40A940AF" w14:textId="4F88CF85" w:rsidR="004A40F8" w:rsidRDefault="00406474" w:rsidP="00D8529A">
      <w:pPr>
        <w:pStyle w:val="ListParagraph"/>
        <w:numPr>
          <w:ilvl w:val="0"/>
          <w:numId w:val="37"/>
        </w:numPr>
        <w:jc w:val="both"/>
        <w:rPr>
          <w:rFonts w:asciiTheme="minorHAnsi" w:hAnsiTheme="minorHAnsi" w:cstheme="minorHAnsi"/>
          <w:iCs/>
          <w:sz w:val="22"/>
          <w:szCs w:val="22"/>
        </w:rPr>
      </w:pPr>
      <w:r w:rsidRPr="00887891">
        <w:rPr>
          <w:rFonts w:asciiTheme="minorHAnsi" w:hAnsiTheme="minorHAnsi" w:cstheme="minorHAnsi"/>
          <w:b/>
          <w:bCs/>
          <w:i/>
          <w:iCs/>
          <w:sz w:val="22"/>
          <w:szCs w:val="22"/>
        </w:rPr>
        <w:t>“</w:t>
      </w:r>
      <w:r w:rsidR="00EE58AF">
        <w:rPr>
          <w:rFonts w:asciiTheme="minorHAnsi" w:hAnsiTheme="minorHAnsi" w:cstheme="minorHAnsi"/>
          <w:b/>
          <w:bCs/>
          <w:i/>
          <w:iCs/>
          <w:sz w:val="22"/>
          <w:szCs w:val="22"/>
        </w:rPr>
        <w:t>Joint Research Projects</w:t>
      </w:r>
      <w:r w:rsidRPr="00887891">
        <w:rPr>
          <w:rFonts w:asciiTheme="minorHAnsi" w:hAnsiTheme="minorHAnsi" w:cstheme="minorHAnsi"/>
          <w:b/>
          <w:bCs/>
          <w:i/>
          <w:iCs/>
          <w:sz w:val="22"/>
          <w:szCs w:val="22"/>
        </w:rPr>
        <w:t>”</w:t>
      </w:r>
      <w:r w:rsidRPr="00887891">
        <w:rPr>
          <w:rFonts w:asciiTheme="minorHAnsi" w:hAnsiTheme="minorHAnsi" w:cstheme="minorHAnsi"/>
          <w:iCs/>
          <w:sz w:val="22"/>
          <w:szCs w:val="22"/>
        </w:rPr>
        <w:t xml:space="preserve">: </w:t>
      </w:r>
      <w:r w:rsidR="008E5D0A" w:rsidRPr="00887891">
        <w:rPr>
          <w:rFonts w:asciiTheme="minorHAnsi" w:hAnsiTheme="minorHAnsi" w:cstheme="minorHAnsi"/>
          <w:iCs/>
          <w:sz w:val="22"/>
          <w:szCs w:val="22"/>
        </w:rPr>
        <w:t xml:space="preserve">the expenses for </w:t>
      </w:r>
      <w:r w:rsidRPr="00887891">
        <w:rPr>
          <w:rFonts w:asciiTheme="minorHAnsi" w:hAnsiTheme="minorHAnsi" w:cstheme="minorHAnsi"/>
          <w:iCs/>
          <w:sz w:val="22"/>
          <w:szCs w:val="22"/>
        </w:rPr>
        <w:t xml:space="preserve">research activities are co-funded by both Parties. </w:t>
      </w:r>
      <w:r w:rsidR="00D8529A" w:rsidRPr="00D8529A">
        <w:rPr>
          <w:rFonts w:asciiTheme="minorHAnsi" w:hAnsiTheme="minorHAnsi" w:cstheme="minorHAnsi"/>
          <w:iCs/>
          <w:sz w:val="22"/>
          <w:szCs w:val="22"/>
        </w:rPr>
        <w:t>This funding scheme is aimed at supporting joint research activities</w:t>
      </w:r>
      <w:r w:rsidR="003B2FC1">
        <w:rPr>
          <w:rFonts w:asciiTheme="minorHAnsi" w:hAnsiTheme="minorHAnsi" w:cstheme="minorHAnsi"/>
          <w:iCs/>
          <w:sz w:val="22"/>
          <w:szCs w:val="22"/>
        </w:rPr>
        <w:t xml:space="preserve"> between Italy and Singapore</w:t>
      </w:r>
      <w:r w:rsidR="00D8529A" w:rsidRPr="00D8529A">
        <w:rPr>
          <w:rFonts w:asciiTheme="minorHAnsi" w:hAnsiTheme="minorHAnsi" w:cstheme="minorHAnsi"/>
          <w:iCs/>
          <w:sz w:val="22"/>
          <w:szCs w:val="22"/>
        </w:rPr>
        <w:t>. Inclusion of early career scientists in the research team will be positively evaluated.</w:t>
      </w:r>
    </w:p>
    <w:p w14:paraId="3B3BBE19" w14:textId="77777777" w:rsidR="00E12DBF" w:rsidRPr="000A105F" w:rsidRDefault="00E12DBF" w:rsidP="00161778">
      <w:pPr>
        <w:pStyle w:val="ListParagraph"/>
        <w:numPr>
          <w:ilvl w:val="1"/>
          <w:numId w:val="22"/>
        </w:numPr>
        <w:spacing w:before="0" w:beforeAutospacing="0" w:after="120" w:afterAutospacing="0"/>
        <w:jc w:val="both"/>
        <w:rPr>
          <w:rFonts w:asciiTheme="minorHAnsi" w:hAnsiTheme="minorHAnsi" w:cstheme="minorHAnsi"/>
          <w:b/>
          <w:iCs/>
          <w:sz w:val="22"/>
          <w:szCs w:val="22"/>
          <w:lang w:val="en-GB"/>
        </w:rPr>
      </w:pPr>
      <w:r w:rsidRPr="000A105F">
        <w:rPr>
          <w:rFonts w:asciiTheme="minorHAnsi" w:hAnsiTheme="minorHAnsi" w:cstheme="minorHAnsi"/>
          <w:b/>
          <w:bCs/>
          <w:iCs/>
          <w:sz w:val="22"/>
          <w:szCs w:val="22"/>
          <w:lang w:val="en-GB"/>
        </w:rPr>
        <w:t xml:space="preserve">ELIGIBILITY </w:t>
      </w:r>
      <w:r w:rsidR="00532A3D" w:rsidRPr="000A105F">
        <w:rPr>
          <w:rFonts w:asciiTheme="minorHAnsi" w:hAnsiTheme="minorHAnsi" w:cstheme="minorHAnsi"/>
          <w:b/>
          <w:bCs/>
          <w:iCs/>
          <w:sz w:val="22"/>
          <w:szCs w:val="22"/>
          <w:lang w:val="en-GB"/>
        </w:rPr>
        <w:t>REQUIREMENTS</w:t>
      </w:r>
    </w:p>
    <w:p w14:paraId="7DF89E9E" w14:textId="4C1BDD65" w:rsidR="009A257B" w:rsidRDefault="00752E79" w:rsidP="00161778">
      <w:pPr>
        <w:pStyle w:val="BodyText2"/>
        <w:spacing w:after="0" w:line="240" w:lineRule="auto"/>
        <w:jc w:val="both"/>
        <w:rPr>
          <w:rFonts w:asciiTheme="minorHAnsi" w:hAnsiTheme="minorHAnsi" w:cstheme="minorHAnsi"/>
          <w:sz w:val="22"/>
          <w:szCs w:val="22"/>
          <w:lang w:val="en-GB"/>
        </w:rPr>
      </w:pPr>
      <w:r w:rsidRPr="008E5D0A">
        <w:rPr>
          <w:rFonts w:asciiTheme="minorHAnsi" w:hAnsiTheme="minorHAnsi" w:cstheme="minorHAnsi"/>
          <w:sz w:val="22"/>
          <w:szCs w:val="22"/>
          <w:lang w:val="en-GB"/>
        </w:rPr>
        <w:t>Project proposals</w:t>
      </w:r>
      <w:r w:rsidR="00290FD0">
        <w:rPr>
          <w:rFonts w:asciiTheme="minorHAnsi" w:hAnsiTheme="minorHAnsi" w:cstheme="minorHAnsi"/>
          <w:sz w:val="22"/>
          <w:szCs w:val="22"/>
          <w:lang w:val="en-GB"/>
        </w:rPr>
        <w:t xml:space="preserve"> must</w:t>
      </w:r>
      <w:r w:rsidR="009A257B">
        <w:rPr>
          <w:rFonts w:asciiTheme="minorHAnsi" w:hAnsiTheme="minorHAnsi" w:cstheme="minorHAnsi"/>
          <w:sz w:val="22"/>
          <w:szCs w:val="22"/>
          <w:lang w:val="en-GB"/>
        </w:rPr>
        <w:t>:</w:t>
      </w:r>
    </w:p>
    <w:p w14:paraId="45EA15EC" w14:textId="25E072B8" w:rsidR="009A257B" w:rsidRDefault="00752E79" w:rsidP="00161778">
      <w:pPr>
        <w:pStyle w:val="BodyText2"/>
        <w:numPr>
          <w:ilvl w:val="0"/>
          <w:numId w:val="38"/>
        </w:numPr>
        <w:spacing w:after="0" w:line="240" w:lineRule="auto"/>
        <w:jc w:val="both"/>
        <w:rPr>
          <w:rFonts w:asciiTheme="minorHAnsi" w:hAnsiTheme="minorHAnsi" w:cstheme="minorHAnsi"/>
          <w:sz w:val="22"/>
          <w:szCs w:val="22"/>
          <w:lang w:val="en-GB"/>
        </w:rPr>
      </w:pPr>
      <w:r w:rsidRPr="008E5D0A">
        <w:rPr>
          <w:rFonts w:asciiTheme="minorHAnsi" w:hAnsiTheme="minorHAnsi" w:cstheme="minorHAnsi"/>
          <w:sz w:val="22"/>
          <w:szCs w:val="22"/>
          <w:lang w:val="en-GB"/>
        </w:rPr>
        <w:t xml:space="preserve">be </w:t>
      </w:r>
      <w:r w:rsidR="00465432">
        <w:rPr>
          <w:rFonts w:asciiTheme="minorHAnsi" w:hAnsiTheme="minorHAnsi" w:cstheme="minorHAnsi"/>
          <w:sz w:val="22"/>
          <w:szCs w:val="22"/>
          <w:lang w:val="en-GB"/>
        </w:rPr>
        <w:t>written</w:t>
      </w:r>
      <w:r w:rsidRPr="008E5D0A">
        <w:rPr>
          <w:rFonts w:asciiTheme="minorHAnsi" w:hAnsiTheme="minorHAnsi" w:cstheme="minorHAnsi"/>
          <w:sz w:val="22"/>
          <w:szCs w:val="22"/>
          <w:lang w:val="en-GB"/>
        </w:rPr>
        <w:t xml:space="preserve"> </w:t>
      </w:r>
      <w:r w:rsidRPr="009A257B">
        <w:rPr>
          <w:rFonts w:asciiTheme="minorHAnsi" w:hAnsiTheme="minorHAnsi" w:cstheme="minorHAnsi"/>
          <w:sz w:val="22"/>
          <w:szCs w:val="22"/>
          <w:u w:val="single"/>
          <w:lang w:val="en-GB"/>
        </w:rPr>
        <w:t>in English</w:t>
      </w:r>
      <w:r w:rsidR="00EA30E3">
        <w:rPr>
          <w:rFonts w:asciiTheme="minorHAnsi" w:hAnsiTheme="minorHAnsi" w:cstheme="minorHAnsi"/>
          <w:sz w:val="22"/>
          <w:szCs w:val="22"/>
          <w:u w:val="single"/>
          <w:lang w:val="en-GB"/>
        </w:rPr>
        <w:t>;</w:t>
      </w:r>
    </w:p>
    <w:p w14:paraId="4057E8C2" w14:textId="052B1A9C" w:rsidR="00752E79" w:rsidRDefault="00752E79" w:rsidP="00161778">
      <w:pPr>
        <w:pStyle w:val="BodyText2"/>
        <w:numPr>
          <w:ilvl w:val="0"/>
          <w:numId w:val="38"/>
        </w:numPr>
        <w:spacing w:line="240" w:lineRule="auto"/>
        <w:jc w:val="both"/>
        <w:rPr>
          <w:rFonts w:asciiTheme="minorHAnsi" w:hAnsiTheme="minorHAnsi" w:cstheme="minorHAnsi"/>
          <w:sz w:val="22"/>
          <w:szCs w:val="22"/>
          <w:u w:val="single"/>
          <w:lang w:val="en-GB"/>
        </w:rPr>
      </w:pPr>
      <w:r w:rsidRPr="008E5D0A">
        <w:rPr>
          <w:rFonts w:asciiTheme="minorHAnsi" w:hAnsiTheme="minorHAnsi" w:cstheme="minorHAnsi"/>
          <w:sz w:val="22"/>
          <w:szCs w:val="22"/>
          <w:lang w:val="en-GB"/>
        </w:rPr>
        <w:t xml:space="preserve">have the same duration of the Executive </w:t>
      </w:r>
      <w:r w:rsidR="00EE58AF">
        <w:rPr>
          <w:rFonts w:asciiTheme="minorHAnsi" w:hAnsiTheme="minorHAnsi" w:cstheme="minorHAnsi"/>
          <w:sz w:val="22"/>
          <w:szCs w:val="22"/>
          <w:lang w:val="en-GB"/>
        </w:rPr>
        <w:t>Programme</w:t>
      </w:r>
      <w:r w:rsidRPr="008E5D0A">
        <w:rPr>
          <w:rFonts w:asciiTheme="minorHAnsi" w:hAnsiTheme="minorHAnsi" w:cstheme="minorHAnsi"/>
          <w:sz w:val="22"/>
          <w:szCs w:val="22"/>
          <w:lang w:val="en-GB"/>
        </w:rPr>
        <w:t xml:space="preserve"> (</w:t>
      </w:r>
      <w:r w:rsidR="008E5D0A" w:rsidRPr="008E5D0A">
        <w:rPr>
          <w:rFonts w:asciiTheme="minorHAnsi" w:hAnsiTheme="minorHAnsi" w:cstheme="minorHAnsi"/>
          <w:sz w:val="22"/>
          <w:szCs w:val="22"/>
          <w:lang w:val="en-GB"/>
        </w:rPr>
        <w:t>E</w:t>
      </w:r>
      <w:r w:rsidR="00EE58AF">
        <w:rPr>
          <w:rFonts w:asciiTheme="minorHAnsi" w:hAnsiTheme="minorHAnsi" w:cstheme="minorHAnsi"/>
          <w:sz w:val="22"/>
          <w:szCs w:val="22"/>
          <w:lang w:val="en-GB"/>
        </w:rPr>
        <w:t>.</w:t>
      </w:r>
      <w:r w:rsidR="008E5D0A" w:rsidRPr="008E5D0A">
        <w:rPr>
          <w:rFonts w:asciiTheme="minorHAnsi" w:hAnsiTheme="minorHAnsi" w:cstheme="minorHAnsi"/>
          <w:sz w:val="22"/>
          <w:szCs w:val="22"/>
          <w:lang w:val="en-GB"/>
        </w:rPr>
        <w:t>P</w:t>
      </w:r>
      <w:r w:rsidR="00EE58AF">
        <w:rPr>
          <w:rFonts w:asciiTheme="minorHAnsi" w:hAnsiTheme="minorHAnsi" w:cstheme="minorHAnsi"/>
          <w:sz w:val="22"/>
          <w:szCs w:val="22"/>
          <w:lang w:val="en-GB"/>
        </w:rPr>
        <w:t>.</w:t>
      </w:r>
      <w:r w:rsidR="008E5D0A" w:rsidRPr="008E5D0A">
        <w:rPr>
          <w:rFonts w:asciiTheme="minorHAnsi" w:hAnsiTheme="minorHAnsi" w:cstheme="minorHAnsi"/>
          <w:sz w:val="22"/>
          <w:szCs w:val="22"/>
          <w:lang w:val="en-GB"/>
        </w:rPr>
        <w:t xml:space="preserve">): </w:t>
      </w:r>
      <w:r w:rsidRPr="008B1C29">
        <w:rPr>
          <w:rFonts w:asciiTheme="minorHAnsi" w:hAnsiTheme="minorHAnsi" w:cstheme="minorHAnsi"/>
          <w:sz w:val="22"/>
          <w:szCs w:val="22"/>
          <w:u w:val="single"/>
          <w:lang w:val="en-GB"/>
        </w:rPr>
        <w:t>3 y</w:t>
      </w:r>
      <w:r w:rsidR="008E5D0A" w:rsidRPr="008B1C29">
        <w:rPr>
          <w:rFonts w:asciiTheme="minorHAnsi" w:hAnsiTheme="minorHAnsi" w:cstheme="minorHAnsi"/>
          <w:sz w:val="22"/>
          <w:szCs w:val="22"/>
          <w:u w:val="single"/>
          <w:lang w:val="en-GB"/>
        </w:rPr>
        <w:t>ea</w:t>
      </w:r>
      <w:r w:rsidRPr="008B1C29">
        <w:rPr>
          <w:rFonts w:asciiTheme="minorHAnsi" w:hAnsiTheme="minorHAnsi" w:cstheme="minorHAnsi"/>
          <w:sz w:val="22"/>
          <w:szCs w:val="22"/>
          <w:u w:val="single"/>
          <w:lang w:val="en-GB"/>
        </w:rPr>
        <w:t>rs</w:t>
      </w:r>
      <w:r w:rsidR="008E5D0A" w:rsidRPr="008B1C29">
        <w:rPr>
          <w:rFonts w:asciiTheme="minorHAnsi" w:hAnsiTheme="minorHAnsi" w:cstheme="minorHAnsi"/>
          <w:sz w:val="22"/>
          <w:szCs w:val="22"/>
          <w:u w:val="single"/>
          <w:lang w:val="en-GB"/>
        </w:rPr>
        <w:t>,</w:t>
      </w:r>
      <w:r w:rsidRPr="008B1C29">
        <w:rPr>
          <w:rFonts w:asciiTheme="minorHAnsi" w:hAnsiTheme="minorHAnsi" w:cstheme="minorHAnsi"/>
          <w:sz w:val="22"/>
          <w:szCs w:val="22"/>
          <w:u w:val="single"/>
          <w:lang w:val="en-GB"/>
        </w:rPr>
        <w:t xml:space="preserve"> </w:t>
      </w:r>
      <w:r w:rsidRPr="00D16EA0">
        <w:rPr>
          <w:rFonts w:asciiTheme="minorHAnsi" w:hAnsiTheme="minorHAnsi" w:cstheme="minorHAnsi"/>
          <w:sz w:val="22"/>
          <w:szCs w:val="22"/>
          <w:u w:val="single"/>
          <w:lang w:val="en-GB"/>
        </w:rPr>
        <w:t>202</w:t>
      </w:r>
      <w:r w:rsidR="00290FD0" w:rsidRPr="00D16EA0">
        <w:rPr>
          <w:rFonts w:asciiTheme="minorHAnsi" w:hAnsiTheme="minorHAnsi" w:cstheme="minorHAnsi"/>
          <w:sz w:val="22"/>
          <w:szCs w:val="22"/>
          <w:u w:val="single"/>
          <w:lang w:val="en-GB"/>
        </w:rPr>
        <w:t>7</w:t>
      </w:r>
      <w:r w:rsidRPr="00D16EA0">
        <w:rPr>
          <w:rFonts w:asciiTheme="minorHAnsi" w:hAnsiTheme="minorHAnsi" w:cstheme="minorHAnsi"/>
          <w:sz w:val="22"/>
          <w:szCs w:val="22"/>
          <w:u w:val="single"/>
          <w:lang w:val="en-GB"/>
        </w:rPr>
        <w:t>-202</w:t>
      </w:r>
      <w:r w:rsidR="00290FD0" w:rsidRPr="00D16EA0">
        <w:rPr>
          <w:rFonts w:asciiTheme="minorHAnsi" w:hAnsiTheme="minorHAnsi" w:cstheme="minorHAnsi"/>
          <w:sz w:val="22"/>
          <w:szCs w:val="22"/>
          <w:u w:val="single"/>
          <w:lang w:val="en-GB"/>
        </w:rPr>
        <w:t>9</w:t>
      </w:r>
      <w:r w:rsidR="00290FD0">
        <w:rPr>
          <w:rFonts w:asciiTheme="minorHAnsi" w:hAnsiTheme="minorHAnsi" w:cstheme="minorHAnsi"/>
          <w:sz w:val="22"/>
          <w:szCs w:val="22"/>
          <w:u w:val="single"/>
          <w:lang w:val="en-GB"/>
        </w:rPr>
        <w:t>;</w:t>
      </w:r>
    </w:p>
    <w:p w14:paraId="02E53109" w14:textId="0EAA46A4" w:rsidR="00290FD0" w:rsidRDefault="00290FD0" w:rsidP="00161778">
      <w:pPr>
        <w:pStyle w:val="BodyText2"/>
        <w:numPr>
          <w:ilvl w:val="0"/>
          <w:numId w:val="38"/>
        </w:numPr>
        <w:spacing w:line="240" w:lineRule="auto"/>
        <w:jc w:val="both"/>
        <w:rPr>
          <w:rFonts w:asciiTheme="minorHAnsi" w:hAnsiTheme="minorHAnsi" w:cstheme="minorHAnsi"/>
          <w:sz w:val="22"/>
          <w:szCs w:val="22"/>
          <w:u w:val="single"/>
          <w:lang w:val="en-GB"/>
        </w:rPr>
      </w:pPr>
      <w:r w:rsidRPr="00290FD0">
        <w:rPr>
          <w:rFonts w:asciiTheme="minorHAnsi" w:hAnsiTheme="minorHAnsi" w:cstheme="minorHAnsi"/>
          <w:sz w:val="22"/>
          <w:szCs w:val="22"/>
          <w:u w:val="single"/>
          <w:lang w:val="en-GB"/>
        </w:rPr>
        <w:t>be submitted under one of the priority research areas indicated below;</w:t>
      </w:r>
    </w:p>
    <w:p w14:paraId="3E4A5EAA" w14:textId="4E8E1275" w:rsidR="00290FD0" w:rsidRDefault="00290FD0" w:rsidP="00161778">
      <w:pPr>
        <w:pStyle w:val="BodyText2"/>
        <w:numPr>
          <w:ilvl w:val="0"/>
          <w:numId w:val="38"/>
        </w:numPr>
        <w:spacing w:line="240" w:lineRule="auto"/>
        <w:jc w:val="both"/>
        <w:rPr>
          <w:rFonts w:asciiTheme="minorHAnsi" w:hAnsiTheme="minorHAnsi" w:cstheme="minorHAnsi"/>
          <w:sz w:val="22"/>
          <w:szCs w:val="22"/>
          <w:u w:val="single"/>
          <w:lang w:val="en-GB"/>
        </w:rPr>
      </w:pPr>
      <w:r w:rsidRPr="00290FD0">
        <w:rPr>
          <w:rFonts w:asciiTheme="minorHAnsi" w:hAnsiTheme="minorHAnsi" w:cstheme="minorHAnsi"/>
          <w:sz w:val="22"/>
          <w:szCs w:val="22"/>
          <w:u w:val="single"/>
          <w:lang w:val="en-GB"/>
        </w:rPr>
        <w:t xml:space="preserve">be coherent with respect to the call requirements, both </w:t>
      </w:r>
      <w:r w:rsidR="007E2417">
        <w:rPr>
          <w:rFonts w:asciiTheme="minorHAnsi" w:hAnsiTheme="minorHAnsi" w:cstheme="minorHAnsi"/>
          <w:sz w:val="22"/>
          <w:szCs w:val="22"/>
          <w:u w:val="single"/>
          <w:lang w:val="en-GB"/>
        </w:rPr>
        <w:t>in</w:t>
      </w:r>
      <w:r w:rsidR="007E2417" w:rsidRPr="00290FD0">
        <w:rPr>
          <w:rFonts w:asciiTheme="minorHAnsi" w:hAnsiTheme="minorHAnsi" w:cstheme="minorHAnsi"/>
          <w:sz w:val="22"/>
          <w:szCs w:val="22"/>
          <w:u w:val="single"/>
          <w:lang w:val="en-GB"/>
        </w:rPr>
        <w:t xml:space="preserve"> </w:t>
      </w:r>
      <w:r w:rsidRPr="00290FD0">
        <w:rPr>
          <w:rFonts w:asciiTheme="minorHAnsi" w:hAnsiTheme="minorHAnsi" w:cstheme="minorHAnsi"/>
          <w:sz w:val="22"/>
          <w:szCs w:val="22"/>
          <w:u w:val="single"/>
          <w:lang w:val="en-GB"/>
        </w:rPr>
        <w:t>scientific and financial aspects</w:t>
      </w:r>
    </w:p>
    <w:p w14:paraId="7B61A14D" w14:textId="24BCC2A6" w:rsidR="007E2417" w:rsidRPr="009A257B" w:rsidRDefault="007E2417" w:rsidP="00161778">
      <w:pPr>
        <w:pStyle w:val="BodyText2"/>
        <w:numPr>
          <w:ilvl w:val="0"/>
          <w:numId w:val="38"/>
        </w:numPr>
        <w:spacing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u w:val="single"/>
          <w:lang w:val="en-GB"/>
        </w:rPr>
        <w:t xml:space="preserve">involve at least one Singapore-based </w:t>
      </w:r>
      <w:r w:rsidR="00893E7A">
        <w:rPr>
          <w:rFonts w:asciiTheme="minorHAnsi" w:hAnsiTheme="minorHAnsi" w:cstheme="minorHAnsi"/>
          <w:sz w:val="22"/>
          <w:szCs w:val="22"/>
          <w:u w:val="single"/>
          <w:lang w:val="en-GB"/>
        </w:rPr>
        <w:t xml:space="preserve">public research performer </w:t>
      </w:r>
      <w:r>
        <w:rPr>
          <w:rFonts w:asciiTheme="minorHAnsi" w:hAnsiTheme="minorHAnsi" w:cstheme="minorHAnsi"/>
          <w:sz w:val="22"/>
          <w:szCs w:val="22"/>
          <w:u w:val="single"/>
          <w:lang w:val="en-GB"/>
        </w:rPr>
        <w:t>and one Italy-based research performer</w:t>
      </w:r>
    </w:p>
    <w:p w14:paraId="07893525" w14:textId="28B662D3" w:rsidR="009A257B" w:rsidRDefault="008E5D0A" w:rsidP="00161778">
      <w:pPr>
        <w:jc w:val="both"/>
        <w:rPr>
          <w:rFonts w:asciiTheme="minorHAnsi" w:hAnsiTheme="minorHAnsi" w:cstheme="minorHAnsi"/>
          <w:sz w:val="22"/>
          <w:szCs w:val="22"/>
          <w:lang w:val="en-US"/>
        </w:rPr>
      </w:pPr>
      <w:r w:rsidRPr="008E5D0A">
        <w:rPr>
          <w:rFonts w:asciiTheme="minorHAnsi" w:hAnsiTheme="minorHAnsi" w:cstheme="minorHAnsi"/>
          <w:sz w:val="22"/>
          <w:szCs w:val="22"/>
          <w:lang w:val="en-US"/>
        </w:rPr>
        <w:t>Each Principal Investigator (P</w:t>
      </w:r>
      <w:r w:rsidR="00EE58AF">
        <w:rPr>
          <w:rFonts w:asciiTheme="minorHAnsi" w:hAnsiTheme="minorHAnsi" w:cstheme="minorHAnsi"/>
          <w:sz w:val="22"/>
          <w:szCs w:val="22"/>
          <w:lang w:val="en-US"/>
        </w:rPr>
        <w:t>.</w:t>
      </w:r>
      <w:r w:rsidRPr="008E5D0A">
        <w:rPr>
          <w:rFonts w:asciiTheme="minorHAnsi" w:hAnsiTheme="minorHAnsi" w:cstheme="minorHAnsi"/>
          <w:sz w:val="22"/>
          <w:szCs w:val="22"/>
          <w:lang w:val="en-US"/>
        </w:rPr>
        <w:t>I</w:t>
      </w:r>
      <w:r w:rsidR="00EE58AF">
        <w:rPr>
          <w:rFonts w:asciiTheme="minorHAnsi" w:hAnsiTheme="minorHAnsi" w:cstheme="minorHAnsi"/>
          <w:sz w:val="22"/>
          <w:szCs w:val="22"/>
          <w:lang w:val="en-US"/>
        </w:rPr>
        <w:t>.</w:t>
      </w:r>
      <w:r w:rsidRPr="008E5D0A">
        <w:rPr>
          <w:rFonts w:asciiTheme="minorHAnsi" w:hAnsiTheme="minorHAnsi" w:cstheme="minorHAnsi"/>
          <w:sz w:val="22"/>
          <w:szCs w:val="22"/>
          <w:lang w:val="en-US"/>
        </w:rPr>
        <w:t>)</w:t>
      </w:r>
      <w:r w:rsidR="009A257B">
        <w:rPr>
          <w:rFonts w:asciiTheme="minorHAnsi" w:hAnsiTheme="minorHAnsi" w:cstheme="minorHAnsi"/>
          <w:sz w:val="22"/>
          <w:szCs w:val="22"/>
          <w:lang w:val="en-US"/>
        </w:rPr>
        <w:t>:</w:t>
      </w:r>
      <w:r w:rsidRPr="008E5D0A">
        <w:rPr>
          <w:rFonts w:asciiTheme="minorHAnsi" w:hAnsiTheme="minorHAnsi" w:cstheme="minorHAnsi"/>
          <w:sz w:val="22"/>
          <w:szCs w:val="22"/>
          <w:lang w:val="en-US"/>
        </w:rPr>
        <w:t xml:space="preserve"> </w:t>
      </w:r>
    </w:p>
    <w:p w14:paraId="35C877AD" w14:textId="3B66F6FC" w:rsidR="009A257B" w:rsidRPr="009A257B" w:rsidRDefault="00DC572C" w:rsidP="00161778">
      <w:pPr>
        <w:pStyle w:val="ListParagraph"/>
        <w:numPr>
          <w:ilvl w:val="0"/>
          <w:numId w:val="39"/>
        </w:numPr>
        <w:spacing w:before="0" w:beforeAutospacing="0"/>
        <w:jc w:val="both"/>
        <w:rPr>
          <w:rFonts w:asciiTheme="minorHAnsi" w:hAnsiTheme="minorHAnsi" w:cstheme="minorHAnsi"/>
          <w:sz w:val="22"/>
          <w:szCs w:val="22"/>
        </w:rPr>
      </w:pPr>
      <w:r>
        <w:rPr>
          <w:rFonts w:asciiTheme="minorHAnsi" w:hAnsiTheme="minorHAnsi" w:cstheme="minorHAnsi"/>
          <w:sz w:val="22"/>
          <w:szCs w:val="22"/>
        </w:rPr>
        <w:t>may</w:t>
      </w:r>
      <w:r w:rsidRPr="009A257B">
        <w:rPr>
          <w:rFonts w:asciiTheme="minorHAnsi" w:hAnsiTheme="minorHAnsi" w:cstheme="minorHAnsi"/>
          <w:sz w:val="22"/>
          <w:szCs w:val="22"/>
        </w:rPr>
        <w:t xml:space="preserve"> </w:t>
      </w:r>
      <w:r w:rsidR="008E5D0A" w:rsidRPr="009A257B">
        <w:rPr>
          <w:rFonts w:asciiTheme="minorHAnsi" w:hAnsiTheme="minorHAnsi" w:cstheme="minorHAnsi"/>
          <w:sz w:val="22"/>
          <w:szCs w:val="22"/>
        </w:rPr>
        <w:t xml:space="preserve">submit </w:t>
      </w:r>
      <w:r w:rsidR="008E5D0A" w:rsidRPr="009A257B">
        <w:rPr>
          <w:rFonts w:asciiTheme="minorHAnsi" w:hAnsiTheme="minorHAnsi" w:cstheme="minorHAnsi"/>
          <w:sz w:val="22"/>
          <w:szCs w:val="22"/>
          <w:u w:val="single"/>
        </w:rPr>
        <w:t>only one proposal</w:t>
      </w:r>
      <w:r w:rsidR="00016AC0">
        <w:rPr>
          <w:rFonts w:asciiTheme="minorHAnsi" w:hAnsiTheme="minorHAnsi" w:cstheme="minorHAnsi"/>
          <w:sz w:val="22"/>
          <w:szCs w:val="22"/>
          <w:u w:val="single"/>
        </w:rPr>
        <w:t>, al</w:t>
      </w:r>
      <w:r w:rsidR="008139C0">
        <w:rPr>
          <w:rFonts w:asciiTheme="minorHAnsi" w:hAnsiTheme="minorHAnsi" w:cstheme="minorHAnsi"/>
          <w:sz w:val="22"/>
          <w:szCs w:val="22"/>
          <w:u w:val="single"/>
        </w:rPr>
        <w:t xml:space="preserve">though PIs can be involved in other submitted projects as collaborators (i.e., </w:t>
      </w:r>
      <w:r w:rsidR="00454176">
        <w:rPr>
          <w:rFonts w:asciiTheme="minorHAnsi" w:hAnsiTheme="minorHAnsi" w:cstheme="minorHAnsi"/>
          <w:sz w:val="22"/>
          <w:szCs w:val="22"/>
          <w:u w:val="single"/>
        </w:rPr>
        <w:t xml:space="preserve">Co-I, </w:t>
      </w:r>
      <w:r w:rsidR="009B673E">
        <w:rPr>
          <w:rFonts w:asciiTheme="minorHAnsi" w:hAnsiTheme="minorHAnsi" w:cstheme="minorHAnsi"/>
          <w:sz w:val="22"/>
          <w:szCs w:val="22"/>
          <w:u w:val="single"/>
        </w:rPr>
        <w:t>collaborator</w:t>
      </w:r>
      <w:r w:rsidR="00454176">
        <w:rPr>
          <w:rFonts w:asciiTheme="minorHAnsi" w:hAnsiTheme="minorHAnsi" w:cstheme="minorHAnsi"/>
          <w:sz w:val="22"/>
          <w:szCs w:val="22"/>
          <w:u w:val="single"/>
        </w:rPr>
        <w:t>, etc.</w:t>
      </w:r>
      <w:r w:rsidR="008139C0">
        <w:rPr>
          <w:rFonts w:asciiTheme="minorHAnsi" w:hAnsiTheme="minorHAnsi" w:cstheme="minorHAnsi"/>
          <w:sz w:val="22"/>
          <w:szCs w:val="22"/>
          <w:u w:val="single"/>
        </w:rPr>
        <w:t>)</w:t>
      </w:r>
    </w:p>
    <w:p w14:paraId="3BC4FB6A" w14:textId="46033CFF" w:rsidR="00713EB7" w:rsidRPr="006F4D24" w:rsidRDefault="00713EB7" w:rsidP="00D8529A">
      <w:pPr>
        <w:spacing w:after="120"/>
        <w:jc w:val="both"/>
        <w:rPr>
          <w:rFonts w:asciiTheme="minorHAnsi" w:hAnsiTheme="minorHAnsi" w:cstheme="minorHAnsi"/>
          <w:b/>
          <w:sz w:val="22"/>
          <w:szCs w:val="22"/>
          <w:u w:val="single"/>
          <w:lang w:val="en-GB"/>
        </w:rPr>
      </w:pPr>
      <w:r w:rsidRPr="006F4D24">
        <w:rPr>
          <w:rFonts w:asciiTheme="minorHAnsi" w:hAnsiTheme="minorHAnsi" w:cstheme="minorHAnsi"/>
          <w:b/>
          <w:sz w:val="22"/>
          <w:szCs w:val="22"/>
          <w:u w:val="single"/>
          <w:lang w:val="en-GB"/>
        </w:rPr>
        <w:t xml:space="preserve">Italian Party: </w:t>
      </w:r>
    </w:p>
    <w:p w14:paraId="0EEDDCE4" w14:textId="6C65AE9E" w:rsidR="00713EB7" w:rsidRPr="000A105F" w:rsidRDefault="00713EB7" w:rsidP="00161778">
      <w:pPr>
        <w:pStyle w:val="ListParagraph"/>
        <w:numPr>
          <w:ilvl w:val="0"/>
          <w:numId w:val="25"/>
        </w:numPr>
        <w:spacing w:before="0" w:beforeAutospacing="0"/>
        <w:jc w:val="both"/>
        <w:rPr>
          <w:rFonts w:asciiTheme="minorHAnsi" w:hAnsiTheme="minorHAnsi" w:cstheme="minorHAnsi"/>
          <w:sz w:val="22"/>
          <w:szCs w:val="22"/>
          <w:lang w:val="en-GB"/>
        </w:rPr>
      </w:pPr>
      <w:r w:rsidRPr="000A105F">
        <w:rPr>
          <w:rFonts w:asciiTheme="minorHAnsi" w:hAnsiTheme="minorHAnsi" w:cstheme="minorHAnsi"/>
          <w:sz w:val="22"/>
          <w:szCs w:val="22"/>
          <w:lang w:val="en-GB"/>
        </w:rPr>
        <w:t xml:space="preserve">the call is open to public </w:t>
      </w:r>
      <w:r w:rsidR="00906D62">
        <w:rPr>
          <w:rFonts w:asciiTheme="minorHAnsi" w:hAnsiTheme="minorHAnsi" w:cstheme="minorHAnsi"/>
          <w:sz w:val="22"/>
          <w:szCs w:val="22"/>
          <w:lang w:val="en-GB"/>
        </w:rPr>
        <w:t xml:space="preserve">or </w:t>
      </w:r>
      <w:r w:rsidRPr="000A105F">
        <w:rPr>
          <w:rFonts w:asciiTheme="minorHAnsi" w:hAnsiTheme="minorHAnsi" w:cstheme="minorHAnsi"/>
          <w:sz w:val="22"/>
          <w:szCs w:val="22"/>
          <w:lang w:val="en-GB"/>
        </w:rPr>
        <w:t>private</w:t>
      </w:r>
      <w:r w:rsidR="002433DF">
        <w:rPr>
          <w:rFonts w:asciiTheme="minorHAnsi" w:hAnsiTheme="minorHAnsi" w:cstheme="minorHAnsi"/>
          <w:sz w:val="22"/>
          <w:szCs w:val="22"/>
          <w:lang w:val="en-GB"/>
        </w:rPr>
        <w:t xml:space="preserve"> (no-profit)</w:t>
      </w:r>
      <w:r w:rsidRPr="000A105F">
        <w:rPr>
          <w:rFonts w:asciiTheme="minorHAnsi" w:hAnsiTheme="minorHAnsi" w:cstheme="minorHAnsi"/>
          <w:sz w:val="22"/>
          <w:szCs w:val="22"/>
          <w:lang w:val="en-GB"/>
        </w:rPr>
        <w:t xml:space="preserve"> research institutions</w:t>
      </w:r>
    </w:p>
    <w:p w14:paraId="563FBFF6" w14:textId="194ED00E" w:rsidR="00713EB7" w:rsidRDefault="00EA30E3" w:rsidP="00161778">
      <w:pPr>
        <w:pStyle w:val="ListParagraph"/>
        <w:numPr>
          <w:ilvl w:val="0"/>
          <w:numId w:val="25"/>
        </w:numPr>
        <w:spacing w:before="0" w:beforeAutospacing="0" w:after="120" w:afterAutospacing="0"/>
        <w:jc w:val="both"/>
        <w:rPr>
          <w:rFonts w:asciiTheme="minorHAnsi" w:hAnsiTheme="minorHAnsi" w:cstheme="minorHAnsi"/>
          <w:sz w:val="22"/>
          <w:szCs w:val="22"/>
          <w:lang w:val="en-GB"/>
        </w:rPr>
      </w:pPr>
      <w:bookmarkStart w:id="0" w:name="_Hlk230086269"/>
      <w:r>
        <w:rPr>
          <w:rFonts w:asciiTheme="minorHAnsi" w:hAnsiTheme="minorHAnsi" w:cstheme="minorHAnsi"/>
          <w:sz w:val="22"/>
          <w:szCs w:val="22"/>
          <w:lang w:val="en-GB"/>
        </w:rPr>
        <w:t>t</w:t>
      </w:r>
      <w:r w:rsidR="00713EB7" w:rsidRPr="000A105F">
        <w:rPr>
          <w:rFonts w:asciiTheme="minorHAnsi" w:hAnsiTheme="minorHAnsi" w:cstheme="minorHAnsi"/>
          <w:sz w:val="22"/>
          <w:szCs w:val="22"/>
          <w:lang w:val="en-GB"/>
        </w:rPr>
        <w:t>he PI must have Italian or any other EU nationality, legal residence in Italy</w:t>
      </w:r>
      <w:r w:rsidRPr="00A05A57">
        <w:rPr>
          <w:rFonts w:asciiTheme="minorHAnsi" w:hAnsiTheme="minorHAnsi" w:cstheme="minorHAnsi"/>
          <w:sz w:val="22"/>
          <w:szCs w:val="22"/>
          <w:lang w:val="en-GB"/>
        </w:rPr>
        <w:t xml:space="preserve">, </w:t>
      </w:r>
      <w:r w:rsidR="00881FEB">
        <w:rPr>
          <w:rFonts w:asciiTheme="minorHAnsi" w:hAnsiTheme="minorHAnsi" w:cstheme="minorHAnsi"/>
          <w:sz w:val="22"/>
          <w:szCs w:val="22"/>
          <w:lang w:val="en-GB"/>
        </w:rPr>
        <w:t xml:space="preserve">and must be affiliated with </w:t>
      </w:r>
      <w:r w:rsidR="00881FEB" w:rsidRPr="00A05A57">
        <w:rPr>
          <w:rFonts w:asciiTheme="minorHAnsi" w:hAnsiTheme="minorHAnsi" w:cstheme="minorHAnsi"/>
          <w:sz w:val="22"/>
          <w:szCs w:val="22"/>
          <w:lang w:val="en-GB"/>
        </w:rPr>
        <w:t>a public or private (no-profi</w:t>
      </w:r>
      <w:r w:rsidR="00881FEB">
        <w:rPr>
          <w:rFonts w:asciiTheme="minorHAnsi" w:hAnsiTheme="minorHAnsi" w:cstheme="minorHAnsi"/>
          <w:sz w:val="22"/>
          <w:szCs w:val="22"/>
          <w:lang w:val="en-GB"/>
        </w:rPr>
        <w:t xml:space="preserve">t) Italian research institution with </w:t>
      </w:r>
      <w:r w:rsidR="00881FEB" w:rsidRPr="00A05A57">
        <w:rPr>
          <w:rFonts w:asciiTheme="minorHAnsi" w:hAnsiTheme="minorHAnsi" w:cstheme="minorHAnsi"/>
          <w:sz w:val="22"/>
          <w:szCs w:val="22"/>
          <w:lang w:val="en-GB"/>
        </w:rPr>
        <w:t>a permanent position, or a temporary p</w:t>
      </w:r>
      <w:r w:rsidR="00881FEB" w:rsidRPr="000A105F">
        <w:rPr>
          <w:rFonts w:asciiTheme="minorHAnsi" w:hAnsiTheme="minorHAnsi" w:cstheme="minorHAnsi"/>
          <w:sz w:val="22"/>
          <w:szCs w:val="22"/>
          <w:lang w:val="en-GB"/>
        </w:rPr>
        <w:t xml:space="preserve">osition </w:t>
      </w:r>
      <w:r w:rsidR="00881FEB" w:rsidRPr="000A105F">
        <w:rPr>
          <w:rFonts w:asciiTheme="minorHAnsi" w:hAnsiTheme="minorHAnsi" w:cstheme="minorHAnsi"/>
          <w:sz w:val="22"/>
          <w:szCs w:val="22"/>
          <w:lang w:val="en-GB"/>
        </w:rPr>
        <w:lastRenderedPageBreak/>
        <w:t xml:space="preserve">covering at least </w:t>
      </w:r>
      <w:r w:rsidR="00290FD0" w:rsidRPr="00E27156">
        <w:rPr>
          <w:rFonts w:asciiTheme="minorHAnsi" w:hAnsiTheme="minorHAnsi" w:cstheme="minorHAnsi"/>
          <w:sz w:val="22"/>
          <w:szCs w:val="22"/>
        </w:rPr>
        <w:t>the first year of activity of the proposed project (the termination date of the contract shall be declared in the CV)</w:t>
      </w:r>
    </w:p>
    <w:bookmarkEnd w:id="0"/>
    <w:p w14:paraId="13E89D0C" w14:textId="0F7835AD" w:rsidR="00290FD0" w:rsidRPr="000A105F" w:rsidRDefault="00290FD0" w:rsidP="00161778">
      <w:pPr>
        <w:pStyle w:val="ListParagraph"/>
        <w:numPr>
          <w:ilvl w:val="0"/>
          <w:numId w:val="25"/>
        </w:numPr>
        <w:spacing w:before="0" w:beforeAutospacing="0" w:after="120" w:afterAutospacing="0"/>
        <w:jc w:val="both"/>
        <w:rPr>
          <w:rFonts w:asciiTheme="minorHAnsi" w:hAnsiTheme="minorHAnsi" w:cstheme="minorHAnsi"/>
          <w:sz w:val="22"/>
          <w:szCs w:val="22"/>
          <w:lang w:val="en-GB"/>
        </w:rPr>
      </w:pPr>
      <w:r w:rsidRPr="00290FD0">
        <w:rPr>
          <w:rFonts w:asciiTheme="minorHAnsi" w:hAnsiTheme="minorHAnsi" w:cstheme="minorHAnsi"/>
          <w:sz w:val="22"/>
          <w:szCs w:val="22"/>
          <w:lang w:val="en-GB"/>
        </w:rPr>
        <w:t xml:space="preserve">The total amount requested to </w:t>
      </w:r>
      <w:r w:rsidR="00CB62C2">
        <w:rPr>
          <w:rFonts w:asciiTheme="minorHAnsi" w:hAnsiTheme="minorHAnsi" w:cstheme="minorHAnsi"/>
          <w:sz w:val="22"/>
          <w:szCs w:val="22"/>
          <w:lang w:val="en-GB"/>
        </w:rPr>
        <w:t>funding Ministry</w:t>
      </w:r>
      <w:r w:rsidR="000F5148" w:rsidRPr="00290FD0">
        <w:rPr>
          <w:rFonts w:asciiTheme="minorHAnsi" w:hAnsiTheme="minorHAnsi" w:cstheme="minorHAnsi"/>
          <w:sz w:val="22"/>
          <w:szCs w:val="22"/>
          <w:lang w:val="en-GB"/>
        </w:rPr>
        <w:t xml:space="preserve"> </w:t>
      </w:r>
      <w:r w:rsidRPr="00290FD0">
        <w:rPr>
          <w:rFonts w:asciiTheme="minorHAnsi" w:hAnsiTheme="minorHAnsi" w:cstheme="minorHAnsi"/>
          <w:sz w:val="22"/>
          <w:szCs w:val="22"/>
          <w:lang w:val="en-GB"/>
        </w:rPr>
        <w:t>must be approximately the same for each of the three years (approximately 33% per year). If a project is selected for financial contribution, the original budget proposal will be valid throughout the duration of the EP. Minor adjustments are permitted upon approval.</w:t>
      </w:r>
    </w:p>
    <w:p w14:paraId="795ACF1A" w14:textId="5C7E2417" w:rsidR="00FD5F49" w:rsidRPr="002D6E3D" w:rsidRDefault="00CD212F" w:rsidP="00337457">
      <w:pPr>
        <w:spacing w:after="120"/>
        <w:jc w:val="both"/>
        <w:rPr>
          <w:rFonts w:asciiTheme="minorHAnsi" w:hAnsiTheme="minorHAnsi"/>
          <w:sz w:val="22"/>
          <w:lang w:val="en-GB"/>
        </w:rPr>
      </w:pPr>
      <w:r>
        <w:rPr>
          <w:rFonts w:asciiTheme="minorHAnsi" w:hAnsiTheme="minorHAnsi" w:cstheme="minorHAnsi"/>
          <w:b/>
          <w:sz w:val="22"/>
          <w:szCs w:val="22"/>
          <w:u w:val="single"/>
          <w:lang w:val="en-GB"/>
        </w:rPr>
        <w:t>Singapore</w:t>
      </w:r>
      <w:r w:rsidR="00713EB7" w:rsidRPr="000A105F">
        <w:rPr>
          <w:rFonts w:asciiTheme="minorHAnsi" w:hAnsiTheme="minorHAnsi" w:cstheme="minorHAnsi"/>
          <w:b/>
          <w:sz w:val="22"/>
          <w:szCs w:val="22"/>
          <w:u w:val="single"/>
          <w:lang w:val="en-GB"/>
        </w:rPr>
        <w:t xml:space="preserve"> Party:</w:t>
      </w:r>
    </w:p>
    <w:p w14:paraId="10887405" w14:textId="09B9B350" w:rsidR="00FC6C58" w:rsidRPr="00351AD6" w:rsidRDefault="00FC6C58" w:rsidP="00FC6C58">
      <w:pPr>
        <w:pStyle w:val="ListParagraph"/>
        <w:numPr>
          <w:ilvl w:val="0"/>
          <w:numId w:val="25"/>
        </w:numPr>
        <w:jc w:val="both"/>
        <w:rPr>
          <w:rFonts w:asciiTheme="minorHAnsi" w:hAnsiTheme="minorHAnsi" w:cstheme="minorHAnsi"/>
          <w:sz w:val="22"/>
          <w:szCs w:val="22"/>
          <w:lang w:val="en-GB"/>
        </w:rPr>
      </w:pPr>
      <w:r w:rsidRPr="00351AD6">
        <w:rPr>
          <w:rFonts w:asciiTheme="minorHAnsi" w:hAnsiTheme="minorHAnsi" w:cstheme="minorHAnsi"/>
          <w:sz w:val="22"/>
          <w:szCs w:val="22"/>
          <w:lang w:val="en-GB"/>
        </w:rPr>
        <w:t>Eligibility criteria for Singapore-based PI are as below:</w:t>
      </w:r>
    </w:p>
    <w:p w14:paraId="397F4FFE" w14:textId="77777777" w:rsidR="00AA486C" w:rsidRDefault="00FC6C58" w:rsidP="00273CD7">
      <w:pPr>
        <w:pStyle w:val="ListParagraph"/>
        <w:numPr>
          <w:ilvl w:val="1"/>
          <w:numId w:val="25"/>
        </w:numPr>
        <w:spacing w:after="0" w:afterAutospacing="0"/>
        <w:ind w:left="1434" w:hanging="357"/>
        <w:jc w:val="both"/>
        <w:rPr>
          <w:rFonts w:asciiTheme="minorHAnsi" w:hAnsiTheme="minorHAnsi" w:cstheme="minorHAnsi"/>
          <w:sz w:val="22"/>
          <w:szCs w:val="22"/>
          <w:lang w:val="en-GB"/>
        </w:rPr>
      </w:pPr>
      <w:r w:rsidRPr="00351AD6">
        <w:rPr>
          <w:rFonts w:asciiTheme="minorHAnsi" w:hAnsiTheme="minorHAnsi" w:cstheme="minorHAnsi"/>
          <w:sz w:val="22"/>
          <w:szCs w:val="22"/>
          <w:lang w:val="en-GB"/>
        </w:rPr>
        <w:t>PI must be an independent researcher</w:t>
      </w:r>
      <w:r w:rsidR="00893E7A">
        <w:rPr>
          <w:rFonts w:asciiTheme="minorHAnsi" w:hAnsiTheme="minorHAnsi" w:cstheme="minorHAnsi"/>
          <w:sz w:val="22"/>
          <w:szCs w:val="22"/>
          <w:lang w:val="en-GB"/>
        </w:rPr>
        <w:t xml:space="preserve"> holding a primary appointment of at least 75% in a local </w:t>
      </w:r>
      <w:r w:rsidRPr="00351AD6">
        <w:rPr>
          <w:rFonts w:asciiTheme="minorHAnsi" w:hAnsiTheme="minorHAnsi" w:cstheme="minorHAnsi"/>
          <w:sz w:val="22"/>
          <w:szCs w:val="22"/>
          <w:lang w:val="en-GB"/>
        </w:rPr>
        <w:t>public</w:t>
      </w:r>
      <w:r w:rsidR="00893E7A">
        <w:rPr>
          <w:rFonts w:asciiTheme="minorHAnsi" w:hAnsiTheme="minorHAnsi" w:cstheme="minorHAnsi"/>
          <w:sz w:val="22"/>
          <w:szCs w:val="22"/>
          <w:lang w:val="en-GB"/>
        </w:rPr>
        <w:t>ly funded institution and salaried by the institution</w:t>
      </w:r>
      <w:r w:rsidRPr="00351AD6">
        <w:rPr>
          <w:rFonts w:asciiTheme="minorHAnsi" w:hAnsiTheme="minorHAnsi" w:cstheme="minorHAnsi"/>
          <w:sz w:val="22"/>
          <w:szCs w:val="22"/>
          <w:lang w:val="en-GB"/>
        </w:rPr>
        <w:t>, namely the Institutes of Higher Learning (universities and polytechnics), A*STAR Research Institutes, as well as other non</w:t>
      </w:r>
      <w:r w:rsidR="00373369" w:rsidRPr="00351AD6">
        <w:rPr>
          <w:rFonts w:asciiTheme="minorHAnsi" w:hAnsiTheme="minorHAnsi" w:cstheme="minorHAnsi"/>
          <w:sz w:val="22"/>
          <w:szCs w:val="22"/>
          <w:lang w:val="en-GB"/>
        </w:rPr>
        <w:t>-</w:t>
      </w:r>
      <w:r w:rsidRPr="00351AD6">
        <w:rPr>
          <w:rFonts w:asciiTheme="minorHAnsi" w:hAnsiTheme="minorHAnsi" w:cstheme="minorHAnsi"/>
          <w:sz w:val="22"/>
          <w:szCs w:val="22"/>
          <w:lang w:val="en-GB"/>
        </w:rPr>
        <w:t>defen</w:t>
      </w:r>
      <w:r w:rsidR="00373369" w:rsidRPr="00351AD6">
        <w:rPr>
          <w:rFonts w:asciiTheme="minorHAnsi" w:hAnsiTheme="minorHAnsi" w:cstheme="minorHAnsi"/>
          <w:sz w:val="22"/>
          <w:szCs w:val="22"/>
          <w:lang w:val="en-GB"/>
        </w:rPr>
        <w:t>c</w:t>
      </w:r>
      <w:r w:rsidRPr="00351AD6">
        <w:rPr>
          <w:rFonts w:asciiTheme="minorHAnsi" w:hAnsiTheme="minorHAnsi" w:cstheme="minorHAnsi"/>
          <w:sz w:val="22"/>
          <w:szCs w:val="22"/>
          <w:lang w:val="en-GB"/>
        </w:rPr>
        <w:t>e-related public sector agencies (e.g., Ministries, Statutory Boards).</w:t>
      </w:r>
    </w:p>
    <w:p w14:paraId="5C2A6F16" w14:textId="146450D3" w:rsidR="00567ED9" w:rsidRDefault="00567ED9" w:rsidP="00A01F37">
      <w:pPr>
        <w:pStyle w:val="ListParagraph"/>
        <w:numPr>
          <w:ilvl w:val="1"/>
          <w:numId w:val="25"/>
        </w:numPr>
        <w:spacing w:after="240" w:afterAutospacing="0"/>
        <w:ind w:left="1434" w:hanging="357"/>
        <w:jc w:val="both"/>
        <w:rPr>
          <w:rFonts w:asciiTheme="minorHAnsi" w:hAnsiTheme="minorHAnsi" w:cstheme="minorHAnsi"/>
          <w:sz w:val="22"/>
          <w:szCs w:val="22"/>
          <w:lang w:val="en-GB"/>
        </w:rPr>
      </w:pPr>
      <w:r>
        <w:rPr>
          <w:rFonts w:asciiTheme="minorHAnsi" w:hAnsiTheme="minorHAnsi" w:cstheme="minorHAnsi"/>
          <w:sz w:val="22"/>
          <w:szCs w:val="22"/>
          <w:lang w:val="en-GB"/>
        </w:rPr>
        <w:t>Any other criteria outlined in the RIE2030 Funding Policies</w:t>
      </w:r>
    </w:p>
    <w:p w14:paraId="5462A78F" w14:textId="77777777" w:rsidR="00337457" w:rsidRDefault="00337457" w:rsidP="00337457">
      <w:pPr>
        <w:pStyle w:val="ListParagraph"/>
        <w:numPr>
          <w:ilvl w:val="0"/>
          <w:numId w:val="25"/>
        </w:numPr>
        <w:jc w:val="both"/>
        <w:rPr>
          <w:rFonts w:asciiTheme="minorHAnsi" w:hAnsiTheme="minorHAnsi" w:cstheme="minorHAnsi"/>
          <w:sz w:val="22"/>
          <w:szCs w:val="22"/>
          <w:lang w:val="en-GB"/>
        </w:rPr>
      </w:pPr>
      <w:r>
        <w:rPr>
          <w:rFonts w:asciiTheme="minorHAnsi" w:hAnsiTheme="minorHAnsi" w:cstheme="minorHAnsi"/>
          <w:sz w:val="22"/>
          <w:szCs w:val="22"/>
          <w:lang w:val="en-GB"/>
        </w:rPr>
        <w:t>Each eligible institute must follow the application quota below:</w:t>
      </w:r>
    </w:p>
    <w:p w14:paraId="67C30BBD" w14:textId="3DFD63BB" w:rsidR="00337457" w:rsidRDefault="00337457" w:rsidP="00337457">
      <w:pPr>
        <w:pStyle w:val="ListParagraph"/>
        <w:numPr>
          <w:ilvl w:val="1"/>
          <w:numId w:val="25"/>
        </w:numPr>
        <w:jc w:val="both"/>
        <w:rPr>
          <w:rFonts w:asciiTheme="minorHAnsi" w:hAnsiTheme="minorHAnsi" w:cstheme="minorHAnsi"/>
          <w:sz w:val="22"/>
          <w:szCs w:val="22"/>
          <w:lang w:val="en-GB"/>
        </w:rPr>
      </w:pPr>
      <w:r>
        <w:rPr>
          <w:rFonts w:asciiTheme="minorHAnsi" w:hAnsiTheme="minorHAnsi" w:cstheme="minorHAnsi"/>
          <w:sz w:val="22"/>
          <w:szCs w:val="22"/>
          <w:lang w:val="en-GB"/>
        </w:rPr>
        <w:t xml:space="preserve">No more than </w:t>
      </w:r>
      <w:r w:rsidR="00C6250D">
        <w:rPr>
          <w:rFonts w:asciiTheme="minorHAnsi" w:hAnsiTheme="minorHAnsi" w:cstheme="minorHAnsi"/>
          <w:sz w:val="22"/>
          <w:szCs w:val="22"/>
          <w:lang w:val="en-GB"/>
        </w:rPr>
        <w:t xml:space="preserve">10 </w:t>
      </w:r>
      <w:r>
        <w:rPr>
          <w:rFonts w:asciiTheme="minorHAnsi" w:hAnsiTheme="minorHAnsi" w:cstheme="minorHAnsi"/>
          <w:sz w:val="22"/>
          <w:szCs w:val="22"/>
          <w:lang w:val="en-GB"/>
        </w:rPr>
        <w:t>submitted applications each for NUS, NTU and A*STAR</w:t>
      </w:r>
    </w:p>
    <w:p w14:paraId="743BD24E" w14:textId="694FFDA0" w:rsidR="004A74C5" w:rsidRPr="00221ED0" w:rsidRDefault="00337457" w:rsidP="00B05D74">
      <w:pPr>
        <w:pStyle w:val="ListParagraph"/>
        <w:numPr>
          <w:ilvl w:val="1"/>
          <w:numId w:val="25"/>
        </w:numPr>
        <w:jc w:val="both"/>
        <w:rPr>
          <w:rFonts w:asciiTheme="minorHAnsi" w:hAnsiTheme="minorHAnsi" w:cstheme="minorHAnsi"/>
          <w:sz w:val="22"/>
          <w:szCs w:val="22"/>
          <w:lang w:val="en-GB"/>
        </w:rPr>
      </w:pPr>
      <w:r>
        <w:rPr>
          <w:rFonts w:asciiTheme="minorHAnsi" w:hAnsiTheme="minorHAnsi" w:cstheme="minorHAnsi"/>
          <w:sz w:val="22"/>
          <w:szCs w:val="22"/>
          <w:lang w:val="en-GB"/>
        </w:rPr>
        <w:t>No more than 2 submitted applications each for all other institutes, research/healthcare groups</w:t>
      </w:r>
    </w:p>
    <w:p w14:paraId="7A9FE323" w14:textId="0D49ED88" w:rsidR="00532A3D" w:rsidRPr="000A105F" w:rsidRDefault="00752E79" w:rsidP="00161778">
      <w:pPr>
        <w:spacing w:after="120"/>
        <w:jc w:val="both"/>
        <w:rPr>
          <w:rFonts w:asciiTheme="minorHAnsi" w:hAnsiTheme="minorHAnsi" w:cstheme="minorHAnsi"/>
          <w:b/>
          <w:bCs/>
          <w:sz w:val="22"/>
          <w:szCs w:val="22"/>
          <w:lang w:val="en-GB"/>
        </w:rPr>
      </w:pPr>
      <w:r w:rsidRPr="000A105F">
        <w:rPr>
          <w:rFonts w:asciiTheme="minorHAnsi" w:hAnsiTheme="minorHAnsi" w:cstheme="minorHAnsi"/>
          <w:b/>
          <w:bCs/>
          <w:sz w:val="22"/>
          <w:szCs w:val="22"/>
          <w:lang w:val="en-GB"/>
        </w:rPr>
        <w:t xml:space="preserve">1.3 </w:t>
      </w:r>
      <w:bookmarkStart w:id="1" w:name="_Hlk230086642"/>
      <w:r w:rsidR="00532A3D" w:rsidRPr="000A105F">
        <w:rPr>
          <w:rFonts w:asciiTheme="minorHAnsi" w:hAnsiTheme="minorHAnsi" w:cstheme="minorHAnsi"/>
          <w:b/>
          <w:bCs/>
          <w:sz w:val="22"/>
          <w:szCs w:val="22"/>
          <w:lang w:val="en-GB"/>
        </w:rPr>
        <w:t>REASONS FOR EXCLUSION</w:t>
      </w:r>
      <w:r w:rsidR="00FF28FD">
        <w:rPr>
          <w:rFonts w:asciiTheme="minorHAnsi" w:hAnsiTheme="minorHAnsi" w:cstheme="minorHAnsi"/>
          <w:b/>
          <w:bCs/>
          <w:sz w:val="22"/>
          <w:szCs w:val="22"/>
          <w:lang w:val="en-GB"/>
        </w:rPr>
        <w:t xml:space="preserve"> </w:t>
      </w:r>
    </w:p>
    <w:p w14:paraId="62D9C174" w14:textId="3D631739" w:rsidR="00532A3D" w:rsidRPr="000A105F" w:rsidRDefault="00EA30E3" w:rsidP="00161778">
      <w:pPr>
        <w:numPr>
          <w:ilvl w:val="0"/>
          <w:numId w:val="21"/>
        </w:numPr>
        <w:ind w:left="709" w:hanging="283"/>
        <w:jc w:val="both"/>
        <w:rPr>
          <w:rFonts w:asciiTheme="minorHAnsi" w:hAnsiTheme="minorHAnsi" w:cstheme="minorHAnsi"/>
          <w:sz w:val="22"/>
          <w:szCs w:val="22"/>
          <w:lang w:val="en-GB"/>
        </w:rPr>
      </w:pPr>
      <w:bookmarkStart w:id="2" w:name="_Hlk230087009"/>
      <w:r>
        <w:rPr>
          <w:rFonts w:asciiTheme="minorHAnsi" w:hAnsiTheme="minorHAnsi" w:cstheme="minorHAnsi"/>
          <w:sz w:val="22"/>
          <w:szCs w:val="22"/>
          <w:lang w:val="en-GB"/>
        </w:rPr>
        <w:t>L</w:t>
      </w:r>
      <w:r w:rsidRPr="000A105F">
        <w:rPr>
          <w:rFonts w:asciiTheme="minorHAnsi" w:hAnsiTheme="minorHAnsi" w:cstheme="minorHAnsi"/>
          <w:sz w:val="22"/>
          <w:szCs w:val="22"/>
          <w:lang w:val="en-GB"/>
        </w:rPr>
        <w:t xml:space="preserve">ack </w:t>
      </w:r>
      <w:r w:rsidR="00532A3D" w:rsidRPr="000A105F">
        <w:rPr>
          <w:rFonts w:asciiTheme="minorHAnsi" w:hAnsiTheme="minorHAnsi" w:cstheme="minorHAnsi"/>
          <w:sz w:val="22"/>
          <w:szCs w:val="22"/>
          <w:lang w:val="en-GB"/>
        </w:rPr>
        <w:t xml:space="preserve">of any one of the eligibility </w:t>
      </w:r>
      <w:r w:rsidR="008E5D0A">
        <w:rPr>
          <w:rFonts w:asciiTheme="minorHAnsi" w:hAnsiTheme="minorHAnsi" w:cstheme="minorHAnsi"/>
          <w:sz w:val="22"/>
          <w:szCs w:val="22"/>
          <w:lang w:val="en-GB"/>
        </w:rPr>
        <w:t>requirements</w:t>
      </w:r>
      <w:r w:rsidR="00532A3D" w:rsidRPr="000A105F">
        <w:rPr>
          <w:rFonts w:asciiTheme="minorHAnsi" w:hAnsiTheme="minorHAnsi" w:cstheme="minorHAnsi"/>
          <w:sz w:val="22"/>
          <w:szCs w:val="22"/>
          <w:lang w:val="en-GB"/>
        </w:rPr>
        <w:t xml:space="preserve"> listed above;</w:t>
      </w:r>
    </w:p>
    <w:p w14:paraId="56DF7633" w14:textId="69A37B12" w:rsidR="009A257B" w:rsidRPr="009A257B" w:rsidRDefault="00986493" w:rsidP="00161778">
      <w:pPr>
        <w:numPr>
          <w:ilvl w:val="0"/>
          <w:numId w:val="21"/>
        </w:numPr>
        <w:ind w:left="709" w:hanging="283"/>
        <w:jc w:val="both"/>
        <w:rPr>
          <w:rFonts w:asciiTheme="minorHAnsi" w:hAnsiTheme="minorHAnsi" w:cstheme="minorHAnsi"/>
          <w:b/>
          <w:i/>
          <w:sz w:val="22"/>
          <w:szCs w:val="22"/>
          <w:lang w:val="en-GB"/>
        </w:rPr>
      </w:pPr>
      <w:r>
        <w:rPr>
          <w:rFonts w:asciiTheme="minorHAnsi" w:hAnsiTheme="minorHAnsi" w:cstheme="minorHAnsi"/>
          <w:sz w:val="22"/>
          <w:szCs w:val="22"/>
          <w:lang w:val="en-GB"/>
        </w:rPr>
        <w:t>I</w:t>
      </w:r>
      <w:r w:rsidR="00532A3D" w:rsidRPr="008E5D0A">
        <w:rPr>
          <w:rFonts w:asciiTheme="minorHAnsi" w:hAnsiTheme="minorHAnsi" w:cstheme="minorHAnsi"/>
          <w:sz w:val="22"/>
          <w:szCs w:val="22"/>
          <w:lang w:val="en-GB"/>
        </w:rPr>
        <w:t>ncomplete application</w:t>
      </w:r>
      <w:r w:rsidR="00887891">
        <w:rPr>
          <w:rFonts w:asciiTheme="minorHAnsi" w:hAnsiTheme="minorHAnsi" w:cstheme="minorHAnsi"/>
          <w:sz w:val="22"/>
          <w:szCs w:val="22"/>
          <w:lang w:val="en-GB"/>
        </w:rPr>
        <w:t xml:space="preserve"> (including additional documents where applicable - see point </w:t>
      </w:r>
      <w:r w:rsidR="00A9374B">
        <w:rPr>
          <w:rFonts w:asciiTheme="minorHAnsi" w:hAnsiTheme="minorHAnsi" w:cstheme="minorHAnsi"/>
          <w:sz w:val="22"/>
          <w:szCs w:val="22"/>
          <w:lang w:val="en-GB"/>
        </w:rPr>
        <w:t>3</w:t>
      </w:r>
      <w:r w:rsidR="00887891">
        <w:rPr>
          <w:rFonts w:asciiTheme="minorHAnsi" w:hAnsiTheme="minorHAnsi" w:cstheme="minorHAnsi"/>
          <w:sz w:val="22"/>
          <w:szCs w:val="22"/>
          <w:lang w:val="en-GB"/>
        </w:rPr>
        <w:t xml:space="preserve"> below)</w:t>
      </w:r>
      <w:r w:rsidR="00EA30E3">
        <w:rPr>
          <w:rFonts w:asciiTheme="minorHAnsi" w:hAnsiTheme="minorHAnsi" w:cstheme="minorHAnsi"/>
          <w:sz w:val="22"/>
          <w:szCs w:val="22"/>
          <w:lang w:val="en-GB"/>
        </w:rPr>
        <w:t>;</w:t>
      </w:r>
    </w:p>
    <w:p w14:paraId="55C6746B" w14:textId="2C7C274F" w:rsidR="009A257B" w:rsidRPr="006B06BD" w:rsidRDefault="00986493" w:rsidP="00161778">
      <w:pPr>
        <w:numPr>
          <w:ilvl w:val="0"/>
          <w:numId w:val="21"/>
        </w:numPr>
        <w:ind w:left="709" w:hanging="283"/>
        <w:jc w:val="both"/>
        <w:rPr>
          <w:rFonts w:asciiTheme="minorHAnsi" w:hAnsiTheme="minorHAnsi" w:cstheme="minorHAnsi"/>
          <w:bCs/>
          <w:i/>
          <w:sz w:val="22"/>
          <w:szCs w:val="22"/>
          <w:lang w:val="en-GB"/>
        </w:rPr>
      </w:pPr>
      <w:r>
        <w:rPr>
          <w:rFonts w:asciiTheme="minorHAnsi" w:hAnsiTheme="minorHAnsi" w:cstheme="minorHAnsi"/>
          <w:bCs/>
          <w:iCs/>
          <w:sz w:val="22"/>
          <w:szCs w:val="22"/>
          <w:lang w:val="en-GB"/>
        </w:rPr>
        <w:t>P</w:t>
      </w:r>
      <w:r w:rsidR="00EA30E3" w:rsidRPr="009A257B">
        <w:rPr>
          <w:rFonts w:asciiTheme="minorHAnsi" w:hAnsiTheme="minorHAnsi" w:cstheme="minorHAnsi"/>
          <w:bCs/>
          <w:iCs/>
          <w:sz w:val="22"/>
          <w:szCs w:val="22"/>
          <w:lang w:val="en-GB"/>
        </w:rPr>
        <w:t xml:space="preserve">roposals </w:t>
      </w:r>
      <w:r w:rsidR="009A257B" w:rsidRPr="009A257B">
        <w:rPr>
          <w:rFonts w:asciiTheme="minorHAnsi" w:hAnsiTheme="minorHAnsi" w:cstheme="minorHAnsi"/>
          <w:bCs/>
          <w:iCs/>
          <w:sz w:val="22"/>
          <w:szCs w:val="22"/>
          <w:lang w:val="en-GB"/>
        </w:rPr>
        <w:t xml:space="preserve">submitted in different priority </w:t>
      </w:r>
      <w:r w:rsidR="009A257B">
        <w:rPr>
          <w:rFonts w:asciiTheme="minorHAnsi" w:hAnsiTheme="minorHAnsi" w:cstheme="minorHAnsi"/>
          <w:bCs/>
          <w:iCs/>
          <w:sz w:val="22"/>
          <w:szCs w:val="22"/>
          <w:lang w:val="en-GB"/>
        </w:rPr>
        <w:t xml:space="preserve">research </w:t>
      </w:r>
      <w:r w:rsidR="009A257B" w:rsidRPr="009A257B">
        <w:rPr>
          <w:rFonts w:asciiTheme="minorHAnsi" w:hAnsiTheme="minorHAnsi" w:cstheme="minorHAnsi"/>
          <w:bCs/>
          <w:iCs/>
          <w:sz w:val="22"/>
          <w:szCs w:val="22"/>
          <w:lang w:val="en-GB"/>
        </w:rPr>
        <w:t xml:space="preserve">areas by the </w:t>
      </w:r>
      <w:r w:rsidR="009A257B">
        <w:rPr>
          <w:rFonts w:asciiTheme="minorHAnsi" w:hAnsiTheme="minorHAnsi" w:cstheme="minorHAnsi"/>
          <w:bCs/>
          <w:iCs/>
          <w:sz w:val="22"/>
          <w:szCs w:val="22"/>
          <w:lang w:val="en-GB"/>
        </w:rPr>
        <w:t xml:space="preserve">collaborating </w:t>
      </w:r>
      <w:r w:rsidR="009A257B" w:rsidRPr="009A257B">
        <w:rPr>
          <w:rFonts w:asciiTheme="minorHAnsi" w:hAnsiTheme="minorHAnsi" w:cstheme="minorHAnsi"/>
          <w:bCs/>
          <w:iCs/>
          <w:sz w:val="22"/>
          <w:szCs w:val="22"/>
          <w:lang w:val="en-GB"/>
        </w:rPr>
        <w:t>PIs in the two countries</w:t>
      </w:r>
      <w:r w:rsidR="00EA30E3">
        <w:rPr>
          <w:rFonts w:asciiTheme="minorHAnsi" w:hAnsiTheme="minorHAnsi" w:cstheme="minorHAnsi"/>
          <w:bCs/>
          <w:iCs/>
          <w:sz w:val="22"/>
          <w:szCs w:val="22"/>
          <w:lang w:val="en-GB"/>
        </w:rPr>
        <w:t>;</w:t>
      </w:r>
    </w:p>
    <w:p w14:paraId="393549F1" w14:textId="4F5921B9" w:rsidR="007809D6" w:rsidRPr="00887891" w:rsidRDefault="00E842FD" w:rsidP="00161778">
      <w:pPr>
        <w:numPr>
          <w:ilvl w:val="0"/>
          <w:numId w:val="21"/>
        </w:numPr>
        <w:ind w:left="709" w:hanging="283"/>
        <w:jc w:val="both"/>
        <w:rPr>
          <w:rFonts w:asciiTheme="minorHAnsi" w:hAnsiTheme="minorHAnsi" w:cstheme="minorHAnsi"/>
          <w:bCs/>
          <w:i/>
          <w:sz w:val="22"/>
          <w:szCs w:val="22"/>
          <w:lang w:val="en-GB"/>
        </w:rPr>
      </w:pPr>
      <w:r>
        <w:rPr>
          <w:rFonts w:asciiTheme="minorHAnsi" w:hAnsiTheme="minorHAnsi" w:cstheme="minorHAnsi"/>
          <w:bCs/>
          <w:iCs/>
          <w:sz w:val="22"/>
          <w:szCs w:val="22"/>
          <w:lang w:val="en-GB"/>
        </w:rPr>
        <w:t>Non-identical</w:t>
      </w:r>
      <w:r w:rsidR="002C0217">
        <w:rPr>
          <w:rFonts w:asciiTheme="minorHAnsi" w:hAnsiTheme="minorHAnsi" w:cstheme="minorHAnsi"/>
          <w:bCs/>
          <w:iCs/>
          <w:sz w:val="22"/>
          <w:szCs w:val="22"/>
          <w:lang w:val="en-GB"/>
        </w:rPr>
        <w:t xml:space="preserve"> proposals submitted by 2 collaborating PIs;</w:t>
      </w:r>
    </w:p>
    <w:p w14:paraId="396D0A4F" w14:textId="31FCCEBA" w:rsidR="00887891" w:rsidRPr="00A9374B" w:rsidRDefault="00986493" w:rsidP="00C2304E">
      <w:pPr>
        <w:numPr>
          <w:ilvl w:val="0"/>
          <w:numId w:val="21"/>
        </w:numPr>
        <w:ind w:left="709" w:hanging="283"/>
        <w:jc w:val="both"/>
        <w:rPr>
          <w:rFonts w:asciiTheme="minorHAnsi" w:hAnsiTheme="minorHAnsi" w:cstheme="minorHAnsi"/>
          <w:bCs/>
          <w:i/>
          <w:sz w:val="22"/>
          <w:szCs w:val="22"/>
          <w:lang w:val="en-GB"/>
        </w:rPr>
      </w:pPr>
      <w:r>
        <w:rPr>
          <w:rFonts w:asciiTheme="minorHAnsi" w:hAnsiTheme="minorHAnsi" w:cstheme="minorHAnsi"/>
          <w:bCs/>
          <w:iCs/>
          <w:sz w:val="22"/>
          <w:szCs w:val="22"/>
          <w:lang w:val="en-GB"/>
        </w:rPr>
        <w:t>P</w:t>
      </w:r>
      <w:r w:rsidR="00887891">
        <w:rPr>
          <w:rFonts w:asciiTheme="minorHAnsi" w:hAnsiTheme="minorHAnsi" w:cstheme="minorHAnsi"/>
          <w:bCs/>
          <w:iCs/>
          <w:sz w:val="22"/>
          <w:szCs w:val="22"/>
          <w:lang w:val="en-GB"/>
        </w:rPr>
        <w:t>roposals submitted in only one of the two countries</w:t>
      </w:r>
      <w:r w:rsidR="007809D6">
        <w:rPr>
          <w:rFonts w:asciiTheme="minorHAnsi" w:hAnsiTheme="minorHAnsi" w:cstheme="minorHAnsi"/>
          <w:bCs/>
          <w:iCs/>
          <w:sz w:val="22"/>
          <w:szCs w:val="22"/>
          <w:lang w:val="en-GB"/>
        </w:rPr>
        <w:t>;</w:t>
      </w:r>
      <w:r w:rsidR="00887891">
        <w:rPr>
          <w:rFonts w:asciiTheme="minorHAnsi" w:hAnsiTheme="minorHAnsi" w:cstheme="minorHAnsi"/>
          <w:bCs/>
          <w:iCs/>
          <w:sz w:val="22"/>
          <w:szCs w:val="22"/>
          <w:lang w:val="en-GB"/>
        </w:rPr>
        <w:t xml:space="preserve"> </w:t>
      </w:r>
    </w:p>
    <w:p w14:paraId="334B595F" w14:textId="682A34D9" w:rsidR="00A9374B" w:rsidRDefault="00A9374B" w:rsidP="00C2304E">
      <w:pPr>
        <w:ind w:left="426"/>
        <w:jc w:val="both"/>
        <w:rPr>
          <w:rFonts w:asciiTheme="minorHAnsi" w:hAnsiTheme="minorHAnsi" w:cstheme="minorHAnsi"/>
          <w:bCs/>
          <w:sz w:val="22"/>
          <w:szCs w:val="22"/>
          <w:lang w:val="en-GB"/>
        </w:rPr>
      </w:pPr>
      <w:r w:rsidRPr="00A9374B">
        <w:rPr>
          <w:rFonts w:asciiTheme="minorHAnsi" w:hAnsiTheme="minorHAnsi" w:cstheme="minorHAnsi"/>
          <w:bCs/>
          <w:sz w:val="22"/>
          <w:szCs w:val="22"/>
          <w:lang w:val="en-GB"/>
        </w:rPr>
        <w:t>•</w:t>
      </w:r>
      <w:r w:rsidRPr="00A9374B">
        <w:rPr>
          <w:rFonts w:asciiTheme="minorHAnsi" w:hAnsiTheme="minorHAnsi" w:cstheme="minorHAnsi"/>
          <w:bCs/>
          <w:sz w:val="22"/>
          <w:szCs w:val="22"/>
          <w:lang w:val="en-GB"/>
        </w:rPr>
        <w:tab/>
      </w:r>
      <w:r w:rsidR="00986493">
        <w:rPr>
          <w:rFonts w:asciiTheme="minorHAnsi" w:hAnsiTheme="minorHAnsi" w:cstheme="minorHAnsi"/>
          <w:bCs/>
          <w:sz w:val="22"/>
          <w:szCs w:val="22"/>
          <w:lang w:val="en-GB"/>
        </w:rPr>
        <w:t>A</w:t>
      </w:r>
      <w:r w:rsidRPr="00A9374B">
        <w:rPr>
          <w:rFonts w:asciiTheme="minorHAnsi" w:hAnsiTheme="minorHAnsi" w:cstheme="minorHAnsi"/>
          <w:bCs/>
          <w:sz w:val="22"/>
          <w:szCs w:val="22"/>
          <w:lang w:val="en-GB"/>
        </w:rPr>
        <w:t>pplications written in languages other than English</w:t>
      </w:r>
      <w:r w:rsidR="000C6A1D">
        <w:rPr>
          <w:rFonts w:asciiTheme="minorHAnsi" w:hAnsiTheme="minorHAnsi" w:cstheme="minorHAnsi"/>
          <w:bCs/>
          <w:sz w:val="22"/>
          <w:szCs w:val="22"/>
          <w:lang w:val="en-GB"/>
        </w:rPr>
        <w:t>;</w:t>
      </w:r>
    </w:p>
    <w:p w14:paraId="3BA0A195" w14:textId="3A3419C4" w:rsidR="000C6A1D" w:rsidRPr="00273CD7" w:rsidRDefault="000C6A1D" w:rsidP="00273CD7">
      <w:pPr>
        <w:pStyle w:val="ListParagraph"/>
        <w:numPr>
          <w:ilvl w:val="0"/>
          <w:numId w:val="53"/>
        </w:numPr>
        <w:spacing w:before="0" w:beforeAutospacing="0"/>
        <w:ind w:left="709" w:hanging="284"/>
        <w:jc w:val="both"/>
        <w:rPr>
          <w:rFonts w:asciiTheme="minorHAnsi" w:hAnsiTheme="minorHAnsi" w:cstheme="minorHAnsi"/>
          <w:bCs/>
          <w:sz w:val="22"/>
          <w:szCs w:val="22"/>
          <w:lang w:val="en-GB"/>
        </w:rPr>
      </w:pPr>
      <w:r w:rsidRPr="00273CD7">
        <w:rPr>
          <w:rFonts w:asciiTheme="minorHAnsi" w:hAnsiTheme="minorHAnsi" w:cstheme="minorHAnsi"/>
          <w:bCs/>
          <w:sz w:val="22"/>
          <w:szCs w:val="22"/>
          <w:lang w:val="en-GB"/>
        </w:rPr>
        <w:t>Any other relevant reason for exclusion in line with RIE2030 Funding Policies for Singapore-based researchers.</w:t>
      </w:r>
    </w:p>
    <w:bookmarkEnd w:id="1"/>
    <w:bookmarkEnd w:id="2"/>
    <w:p w14:paraId="35555488" w14:textId="6399B0AB" w:rsidR="00EF219A" w:rsidRPr="00793A6E" w:rsidRDefault="00A92E5E" w:rsidP="0007298D">
      <w:pPr>
        <w:pStyle w:val="BodyText2"/>
        <w:numPr>
          <w:ilvl w:val="0"/>
          <w:numId w:val="23"/>
        </w:numPr>
        <w:spacing w:line="240" w:lineRule="auto"/>
        <w:rPr>
          <w:rFonts w:asciiTheme="minorHAnsi" w:hAnsiTheme="minorHAnsi" w:cstheme="minorHAnsi"/>
          <w:b/>
          <w:bCs/>
          <w:caps/>
          <w:sz w:val="22"/>
          <w:szCs w:val="22"/>
          <w:u w:val="single"/>
          <w:lang w:val="en-GB"/>
        </w:rPr>
      </w:pPr>
      <w:r w:rsidRPr="00793A6E">
        <w:rPr>
          <w:rFonts w:asciiTheme="minorHAnsi" w:hAnsiTheme="minorHAnsi" w:cstheme="minorHAnsi"/>
          <w:b/>
          <w:bCs/>
          <w:caps/>
          <w:sz w:val="22"/>
          <w:szCs w:val="22"/>
          <w:u w:val="single"/>
          <w:lang w:val="en-GB"/>
        </w:rPr>
        <w:t>Priority Research Areas</w:t>
      </w:r>
    </w:p>
    <w:p w14:paraId="2F700CE2" w14:textId="38F8DB2F" w:rsidR="00BA39FB" w:rsidRPr="00A01F37" w:rsidRDefault="009A05E6" w:rsidP="00A01F37">
      <w:pPr>
        <w:pStyle w:val="BodyText2"/>
        <w:spacing w:line="240" w:lineRule="auto"/>
        <w:jc w:val="both"/>
        <w:rPr>
          <w:rFonts w:asciiTheme="minorHAnsi" w:hAnsiTheme="minorHAnsi" w:cstheme="minorHAnsi"/>
          <w:i/>
          <w:sz w:val="22"/>
          <w:szCs w:val="22"/>
          <w:lang w:val="en-GB"/>
        </w:rPr>
      </w:pPr>
      <w:r w:rsidRPr="009A05E6">
        <w:rPr>
          <w:rFonts w:asciiTheme="minorHAnsi" w:hAnsiTheme="minorHAnsi" w:cstheme="minorHAnsi"/>
          <w:i/>
          <w:sz w:val="22"/>
          <w:szCs w:val="22"/>
          <w:lang w:val="en-GB"/>
        </w:rPr>
        <w:t xml:space="preserve">Submissions must </w:t>
      </w:r>
      <w:r>
        <w:rPr>
          <w:rFonts w:asciiTheme="minorHAnsi" w:hAnsiTheme="minorHAnsi" w:cstheme="minorHAnsi"/>
          <w:i/>
          <w:sz w:val="22"/>
          <w:szCs w:val="22"/>
          <w:lang w:val="en-GB"/>
        </w:rPr>
        <w:t>fall within the scope of</w:t>
      </w:r>
      <w:r w:rsidRPr="009A05E6">
        <w:rPr>
          <w:rFonts w:asciiTheme="minorHAnsi" w:hAnsiTheme="minorHAnsi" w:cstheme="minorHAnsi"/>
          <w:i/>
          <w:sz w:val="22"/>
          <w:szCs w:val="22"/>
          <w:lang w:val="en-GB"/>
        </w:rPr>
        <w:t xml:space="preserve"> one of the core priority research </w:t>
      </w:r>
      <w:r w:rsidR="00EF219A" w:rsidRPr="00F4414F">
        <w:rPr>
          <w:rFonts w:asciiTheme="minorHAnsi" w:hAnsiTheme="minorHAnsi" w:cstheme="minorHAnsi"/>
          <w:i/>
          <w:sz w:val="22"/>
          <w:szCs w:val="22"/>
          <w:lang w:val="en-GB"/>
        </w:rPr>
        <w:t>areas</w:t>
      </w:r>
      <w:r>
        <w:rPr>
          <w:rFonts w:asciiTheme="minorHAnsi" w:hAnsiTheme="minorHAnsi" w:cstheme="minorHAnsi"/>
          <w:i/>
          <w:sz w:val="22"/>
          <w:szCs w:val="22"/>
          <w:lang w:val="en-GB"/>
        </w:rPr>
        <w:t xml:space="preserve"> outlined below</w:t>
      </w:r>
      <w:r w:rsidR="009C1E1A">
        <w:rPr>
          <w:rFonts w:asciiTheme="minorHAnsi" w:hAnsiTheme="minorHAnsi" w:cstheme="minorHAnsi"/>
          <w:i/>
          <w:sz w:val="22"/>
          <w:szCs w:val="22"/>
          <w:lang w:val="en-GB"/>
        </w:rPr>
        <w:t>:</w:t>
      </w:r>
      <w:r w:rsidR="00BA39FB" w:rsidRPr="00E27156">
        <w:rPr>
          <w:rFonts w:asciiTheme="minorHAnsi" w:hAnsiTheme="minorHAnsi" w:cstheme="minorHAnsi"/>
          <w:i/>
          <w:iCs/>
          <w:color w:val="FF0000"/>
          <w:sz w:val="22"/>
          <w:szCs w:val="22"/>
          <w:lang w:eastAsia="en-US"/>
        </w:rPr>
        <w:t xml:space="preserve"> </w:t>
      </w:r>
    </w:p>
    <w:p w14:paraId="78AAF6F1" w14:textId="1A723743" w:rsidR="00BA39FB" w:rsidRPr="00E27156" w:rsidRDefault="00E55074" w:rsidP="00BA39FB">
      <w:pPr>
        <w:pStyle w:val="BodyText2"/>
        <w:numPr>
          <w:ilvl w:val="0"/>
          <w:numId w:val="46"/>
        </w:numPr>
        <w:spacing w:after="0" w:line="240" w:lineRule="auto"/>
        <w:jc w:val="both"/>
        <w:rPr>
          <w:rFonts w:asciiTheme="minorHAnsi" w:hAnsiTheme="minorHAnsi" w:cstheme="minorHAnsi"/>
          <w:bCs/>
          <w:i/>
          <w:iCs/>
          <w:color w:val="FF0000"/>
          <w:sz w:val="22"/>
          <w:szCs w:val="22"/>
          <w:lang w:val="en-GB"/>
        </w:rPr>
      </w:pPr>
      <w:r>
        <w:rPr>
          <w:rFonts w:asciiTheme="minorHAnsi" w:hAnsiTheme="minorHAnsi" w:cstheme="minorHAnsi"/>
          <w:i/>
          <w:iCs/>
          <w:color w:val="FF0000"/>
          <w:sz w:val="22"/>
          <w:szCs w:val="22"/>
          <w:lang w:eastAsia="en-US"/>
        </w:rPr>
        <w:t>Advanced Technologies (</w:t>
      </w:r>
      <w:r w:rsidR="00BA39FB" w:rsidRPr="00E27156">
        <w:rPr>
          <w:rFonts w:asciiTheme="minorHAnsi" w:hAnsiTheme="minorHAnsi" w:cstheme="minorHAnsi"/>
          <w:i/>
          <w:iCs/>
          <w:color w:val="FF0000"/>
          <w:sz w:val="22"/>
          <w:szCs w:val="22"/>
          <w:lang w:eastAsia="en-US"/>
        </w:rPr>
        <w:t>Artificial Intelligence</w:t>
      </w:r>
      <w:r>
        <w:rPr>
          <w:rFonts w:asciiTheme="minorHAnsi" w:hAnsiTheme="minorHAnsi" w:cstheme="minorHAnsi"/>
          <w:i/>
          <w:iCs/>
          <w:color w:val="FF0000"/>
          <w:sz w:val="22"/>
          <w:szCs w:val="22"/>
          <w:lang w:eastAsia="en-US"/>
        </w:rPr>
        <w:t xml:space="preserve">, Robotics, Quantum </w:t>
      </w:r>
      <w:r w:rsidR="00D35124">
        <w:rPr>
          <w:rFonts w:asciiTheme="minorHAnsi" w:hAnsiTheme="minorHAnsi" w:cstheme="minorHAnsi"/>
          <w:i/>
          <w:iCs/>
          <w:color w:val="FF0000"/>
          <w:sz w:val="22"/>
          <w:szCs w:val="22"/>
          <w:lang w:eastAsia="en-US"/>
        </w:rPr>
        <w:t>T</w:t>
      </w:r>
      <w:r>
        <w:rPr>
          <w:rFonts w:asciiTheme="minorHAnsi" w:hAnsiTheme="minorHAnsi" w:cstheme="minorHAnsi"/>
          <w:i/>
          <w:iCs/>
          <w:color w:val="FF0000"/>
          <w:sz w:val="22"/>
          <w:szCs w:val="22"/>
          <w:lang w:eastAsia="en-US"/>
        </w:rPr>
        <w:t>echnology, Space Technologies)</w:t>
      </w:r>
    </w:p>
    <w:p w14:paraId="433D0E7C" w14:textId="493E8C22" w:rsidR="00BA39FB" w:rsidRPr="00110DF7" w:rsidRDefault="00BA39FB" w:rsidP="00110DF7">
      <w:pPr>
        <w:pStyle w:val="BodyText2"/>
        <w:numPr>
          <w:ilvl w:val="0"/>
          <w:numId w:val="46"/>
        </w:numPr>
        <w:spacing w:after="0" w:line="240" w:lineRule="auto"/>
        <w:jc w:val="both"/>
        <w:rPr>
          <w:rFonts w:asciiTheme="minorHAnsi" w:hAnsiTheme="minorHAnsi" w:cstheme="minorHAnsi"/>
          <w:bCs/>
          <w:i/>
          <w:iCs/>
          <w:color w:val="FF0000"/>
          <w:sz w:val="22"/>
          <w:szCs w:val="22"/>
          <w:lang w:val="en-GB"/>
        </w:rPr>
      </w:pPr>
      <w:r w:rsidRPr="00E27156">
        <w:rPr>
          <w:rFonts w:asciiTheme="minorHAnsi" w:hAnsiTheme="minorHAnsi" w:cstheme="minorHAnsi"/>
          <w:i/>
          <w:iCs/>
          <w:color w:val="FF0000"/>
          <w:sz w:val="22"/>
          <w:szCs w:val="22"/>
          <w:lang w:eastAsia="en-US"/>
        </w:rPr>
        <w:t>Health/Medical (</w:t>
      </w:r>
      <w:r w:rsidR="00951EC5">
        <w:rPr>
          <w:rFonts w:asciiTheme="minorHAnsi" w:hAnsiTheme="minorHAnsi" w:cstheme="minorHAnsi"/>
          <w:i/>
          <w:iCs/>
          <w:color w:val="FF0000"/>
          <w:sz w:val="22"/>
          <w:szCs w:val="22"/>
          <w:lang w:eastAsia="en-US"/>
        </w:rPr>
        <w:t>Aging</w:t>
      </w:r>
      <w:r w:rsidRPr="00E27156">
        <w:rPr>
          <w:rFonts w:asciiTheme="minorHAnsi" w:hAnsiTheme="minorHAnsi" w:cstheme="minorHAnsi"/>
          <w:i/>
          <w:iCs/>
          <w:color w:val="FF0000"/>
          <w:sz w:val="22"/>
          <w:szCs w:val="22"/>
          <w:lang w:eastAsia="en-US"/>
        </w:rPr>
        <w:t xml:space="preserve">, </w:t>
      </w:r>
      <w:r w:rsidR="00951EC5">
        <w:rPr>
          <w:rFonts w:asciiTheme="minorHAnsi" w:hAnsiTheme="minorHAnsi" w:cstheme="minorHAnsi"/>
          <w:i/>
          <w:iCs/>
          <w:color w:val="FF0000"/>
          <w:sz w:val="22"/>
          <w:szCs w:val="22"/>
          <w:lang w:eastAsia="en-US"/>
        </w:rPr>
        <w:t>Translational Medicine</w:t>
      </w:r>
      <w:r w:rsidR="00951EC5" w:rsidRPr="00E27156">
        <w:rPr>
          <w:rFonts w:asciiTheme="minorHAnsi" w:hAnsiTheme="minorHAnsi" w:cstheme="minorHAnsi"/>
          <w:i/>
          <w:iCs/>
          <w:color w:val="FF0000"/>
          <w:sz w:val="22"/>
          <w:szCs w:val="22"/>
          <w:lang w:eastAsia="en-US"/>
        </w:rPr>
        <w:t xml:space="preserve"> </w:t>
      </w:r>
      <w:r w:rsidRPr="00E27156">
        <w:rPr>
          <w:rFonts w:asciiTheme="minorHAnsi" w:hAnsiTheme="minorHAnsi" w:cstheme="minorHAnsi"/>
          <w:i/>
          <w:iCs/>
          <w:color w:val="FF0000"/>
          <w:sz w:val="22"/>
          <w:szCs w:val="22"/>
          <w:lang w:eastAsia="en-US"/>
        </w:rPr>
        <w:t xml:space="preserve">and </w:t>
      </w:r>
      <w:r w:rsidR="00951EC5">
        <w:rPr>
          <w:rFonts w:asciiTheme="minorHAnsi" w:hAnsiTheme="minorHAnsi" w:cstheme="minorHAnsi"/>
          <w:i/>
          <w:iCs/>
          <w:color w:val="FF0000"/>
          <w:sz w:val="22"/>
          <w:szCs w:val="22"/>
          <w:lang w:eastAsia="en-US"/>
        </w:rPr>
        <w:t>Neuroscience</w:t>
      </w:r>
      <w:r w:rsidR="00776893">
        <w:rPr>
          <w:rFonts w:asciiTheme="minorHAnsi" w:hAnsiTheme="minorHAnsi" w:cstheme="minorHAnsi"/>
          <w:i/>
          <w:iCs/>
          <w:color w:val="FF0000"/>
          <w:sz w:val="22"/>
          <w:szCs w:val="22"/>
          <w:lang w:eastAsia="en-US"/>
        </w:rPr>
        <w:t>)</w:t>
      </w:r>
      <w:r w:rsidRPr="00E27156">
        <w:rPr>
          <w:rFonts w:asciiTheme="minorHAnsi" w:hAnsiTheme="minorHAnsi" w:cstheme="minorHAnsi"/>
          <w:i/>
          <w:iCs/>
          <w:color w:val="FF0000"/>
          <w:sz w:val="22"/>
          <w:szCs w:val="22"/>
          <w:lang w:eastAsia="en-US"/>
        </w:rPr>
        <w:t xml:space="preserve"> </w:t>
      </w:r>
    </w:p>
    <w:p w14:paraId="734D2F49" w14:textId="77777777" w:rsidR="003F2FA7" w:rsidRDefault="003F2FA7" w:rsidP="00D8529A">
      <w:pPr>
        <w:pStyle w:val="BodyText2"/>
        <w:spacing w:after="0" w:line="240" w:lineRule="auto"/>
        <w:jc w:val="both"/>
        <w:rPr>
          <w:rFonts w:asciiTheme="minorHAnsi" w:hAnsiTheme="minorHAnsi" w:cstheme="minorHAnsi"/>
          <w:b/>
          <w:bCs/>
          <w:iCs/>
          <w:sz w:val="22"/>
          <w:szCs w:val="22"/>
          <w:lang w:val="en-GB"/>
        </w:rPr>
      </w:pPr>
    </w:p>
    <w:p w14:paraId="26984C01" w14:textId="1536D319" w:rsidR="00EF219A" w:rsidRDefault="00EF219A" w:rsidP="00D8529A">
      <w:pPr>
        <w:pStyle w:val="BodyText2"/>
        <w:spacing w:after="0" w:line="240" w:lineRule="auto"/>
        <w:jc w:val="both"/>
        <w:rPr>
          <w:rFonts w:asciiTheme="minorHAnsi" w:hAnsiTheme="minorHAnsi" w:cstheme="minorHAnsi"/>
          <w:b/>
          <w:bCs/>
          <w:iCs/>
          <w:sz w:val="22"/>
          <w:szCs w:val="22"/>
          <w:lang w:val="en-GB"/>
        </w:rPr>
      </w:pPr>
      <w:r w:rsidRPr="00D8529A">
        <w:rPr>
          <w:rFonts w:asciiTheme="minorHAnsi" w:hAnsiTheme="minorHAnsi" w:cstheme="minorHAnsi"/>
          <w:b/>
          <w:bCs/>
          <w:iCs/>
          <w:sz w:val="22"/>
          <w:szCs w:val="22"/>
          <w:lang w:val="en-GB"/>
        </w:rPr>
        <w:t>Proposals submitted in other research areas will not be considered for evaluation</w:t>
      </w:r>
      <w:r w:rsidR="00670FB3">
        <w:rPr>
          <w:rFonts w:asciiTheme="minorHAnsi" w:hAnsiTheme="minorHAnsi" w:cstheme="minorHAnsi"/>
          <w:b/>
          <w:bCs/>
          <w:iCs/>
          <w:sz w:val="22"/>
          <w:szCs w:val="22"/>
          <w:lang w:val="en-GB"/>
        </w:rPr>
        <w:t>.</w:t>
      </w:r>
    </w:p>
    <w:p w14:paraId="414D1C24" w14:textId="19856C87" w:rsidR="00A01F37" w:rsidRPr="004E2144" w:rsidRDefault="00A9374B" w:rsidP="004E2144">
      <w:pPr>
        <w:pStyle w:val="BodyText2"/>
        <w:spacing w:after="100" w:afterAutospacing="1" w:line="240" w:lineRule="auto"/>
        <w:jc w:val="both"/>
        <w:rPr>
          <w:rFonts w:asciiTheme="minorHAnsi" w:hAnsiTheme="minorHAnsi" w:cstheme="minorHAnsi"/>
          <w:b/>
          <w:sz w:val="22"/>
          <w:szCs w:val="22"/>
          <w:lang w:val="en-GB"/>
        </w:rPr>
      </w:pPr>
      <w:r w:rsidRPr="00A9374B">
        <w:rPr>
          <w:rFonts w:asciiTheme="minorHAnsi" w:hAnsiTheme="minorHAnsi" w:cstheme="minorHAnsi"/>
          <w:b/>
          <w:bCs/>
          <w:iCs/>
          <w:sz w:val="22"/>
          <w:szCs w:val="22"/>
          <w:lang w:val="en-GB"/>
        </w:rPr>
        <w:t xml:space="preserve">Not </w:t>
      </w:r>
      <w:r w:rsidR="009A05E6" w:rsidRPr="00A9374B">
        <w:rPr>
          <w:rFonts w:asciiTheme="minorHAnsi" w:hAnsiTheme="minorHAnsi" w:cstheme="minorHAnsi"/>
          <w:b/>
          <w:bCs/>
          <w:iCs/>
          <w:sz w:val="22"/>
          <w:szCs w:val="22"/>
          <w:lang w:val="en-GB"/>
        </w:rPr>
        <w:t>all</w:t>
      </w:r>
      <w:r w:rsidRPr="00A9374B">
        <w:rPr>
          <w:rFonts w:asciiTheme="minorHAnsi" w:hAnsiTheme="minorHAnsi" w:cstheme="minorHAnsi"/>
          <w:b/>
          <w:bCs/>
          <w:iCs/>
          <w:sz w:val="22"/>
          <w:szCs w:val="22"/>
          <w:lang w:val="en-GB"/>
        </w:rPr>
        <w:t xml:space="preserve"> the above</w:t>
      </w:r>
      <w:r w:rsidR="009A05E6">
        <w:rPr>
          <w:rFonts w:asciiTheme="minorHAnsi" w:hAnsiTheme="minorHAnsi" w:cstheme="minorHAnsi"/>
          <w:b/>
          <w:bCs/>
          <w:iCs/>
          <w:sz w:val="22"/>
          <w:szCs w:val="22"/>
          <w:lang w:val="en-GB"/>
        </w:rPr>
        <w:t>-</w:t>
      </w:r>
      <w:r w:rsidRPr="00A9374B">
        <w:rPr>
          <w:rFonts w:asciiTheme="minorHAnsi" w:hAnsiTheme="minorHAnsi" w:cstheme="minorHAnsi"/>
          <w:b/>
          <w:bCs/>
          <w:iCs/>
          <w:sz w:val="22"/>
          <w:szCs w:val="22"/>
          <w:lang w:val="en-GB"/>
        </w:rPr>
        <w:t>listed research areas may be funded</w:t>
      </w:r>
      <w:r w:rsidR="009A05E6">
        <w:rPr>
          <w:rFonts w:asciiTheme="minorHAnsi" w:hAnsiTheme="minorHAnsi" w:cstheme="minorHAnsi"/>
          <w:b/>
          <w:bCs/>
          <w:iCs/>
          <w:sz w:val="22"/>
          <w:szCs w:val="22"/>
          <w:lang w:val="en-GB"/>
        </w:rPr>
        <w:t xml:space="preserve"> – this </w:t>
      </w:r>
      <w:r w:rsidR="00900ABC">
        <w:rPr>
          <w:rFonts w:asciiTheme="minorHAnsi" w:hAnsiTheme="minorHAnsi" w:cstheme="minorHAnsi"/>
          <w:b/>
          <w:bCs/>
          <w:iCs/>
          <w:sz w:val="22"/>
          <w:szCs w:val="22"/>
          <w:lang w:val="en-GB"/>
        </w:rPr>
        <w:t>will be</w:t>
      </w:r>
      <w:r w:rsidR="009A05E6">
        <w:rPr>
          <w:rFonts w:asciiTheme="minorHAnsi" w:hAnsiTheme="minorHAnsi" w:cstheme="minorHAnsi"/>
          <w:b/>
          <w:bCs/>
          <w:iCs/>
          <w:sz w:val="22"/>
          <w:szCs w:val="22"/>
          <w:lang w:val="en-GB"/>
        </w:rPr>
        <w:t xml:space="preserve"> contingent</w:t>
      </w:r>
      <w:r w:rsidR="00A25A72">
        <w:rPr>
          <w:rFonts w:asciiTheme="minorHAnsi" w:hAnsiTheme="minorHAnsi" w:cstheme="minorHAnsi"/>
          <w:b/>
          <w:bCs/>
          <w:iCs/>
          <w:sz w:val="22"/>
          <w:szCs w:val="22"/>
          <w:lang w:val="en-GB"/>
        </w:rPr>
        <w:t xml:space="preserve"> </w:t>
      </w:r>
      <w:r w:rsidR="00670FB3">
        <w:rPr>
          <w:rFonts w:asciiTheme="minorHAnsi" w:hAnsiTheme="minorHAnsi" w:cstheme="minorHAnsi"/>
          <w:b/>
          <w:bCs/>
          <w:iCs/>
          <w:sz w:val="22"/>
          <w:szCs w:val="22"/>
          <w:lang w:val="en-GB"/>
        </w:rPr>
        <w:t>on the scientific qua</w:t>
      </w:r>
      <w:r w:rsidR="00073E93">
        <w:rPr>
          <w:rFonts w:asciiTheme="minorHAnsi" w:hAnsiTheme="minorHAnsi" w:cstheme="minorHAnsi"/>
          <w:b/>
          <w:bCs/>
          <w:iCs/>
          <w:sz w:val="22"/>
          <w:szCs w:val="22"/>
          <w:lang w:val="en-GB"/>
        </w:rPr>
        <w:t>lity of</w:t>
      </w:r>
      <w:r w:rsidR="00094D50">
        <w:rPr>
          <w:rFonts w:asciiTheme="minorHAnsi" w:hAnsiTheme="minorHAnsi" w:cstheme="minorHAnsi"/>
          <w:b/>
          <w:bCs/>
          <w:iCs/>
          <w:sz w:val="22"/>
          <w:szCs w:val="22"/>
          <w:lang w:val="en-GB"/>
        </w:rPr>
        <w:t xml:space="preserve"> submitted proposals.</w:t>
      </w:r>
    </w:p>
    <w:p w14:paraId="4C8EDECE" w14:textId="5766C7ED" w:rsidR="00773BF6" w:rsidRPr="00793A6E" w:rsidRDefault="00773BF6" w:rsidP="004E2144">
      <w:pPr>
        <w:pStyle w:val="BodyText2"/>
        <w:numPr>
          <w:ilvl w:val="0"/>
          <w:numId w:val="23"/>
        </w:numPr>
        <w:spacing w:after="100" w:afterAutospacing="1" w:line="240" w:lineRule="auto"/>
        <w:jc w:val="both"/>
        <w:rPr>
          <w:rFonts w:asciiTheme="minorHAnsi" w:hAnsiTheme="minorHAnsi" w:cstheme="minorHAnsi"/>
          <w:b/>
          <w:sz w:val="22"/>
          <w:szCs w:val="22"/>
          <w:u w:val="single"/>
          <w:lang w:val="en-GB"/>
        </w:rPr>
      </w:pPr>
      <w:r w:rsidRPr="00793A6E">
        <w:rPr>
          <w:rFonts w:asciiTheme="minorHAnsi" w:hAnsiTheme="minorHAnsi" w:cstheme="minorHAnsi"/>
          <w:b/>
          <w:sz w:val="22"/>
          <w:szCs w:val="22"/>
          <w:u w:val="single"/>
          <w:lang w:val="en-US"/>
        </w:rPr>
        <w:t>SUBMISSION PROCEDURES</w:t>
      </w:r>
      <w:r w:rsidRPr="00793A6E">
        <w:rPr>
          <w:rFonts w:asciiTheme="minorHAnsi" w:hAnsiTheme="minorHAnsi" w:cstheme="minorHAnsi"/>
          <w:b/>
          <w:sz w:val="22"/>
          <w:szCs w:val="22"/>
          <w:u w:val="single"/>
          <w:lang w:val="en-GB"/>
        </w:rPr>
        <w:t xml:space="preserve"> </w:t>
      </w:r>
    </w:p>
    <w:p w14:paraId="20067083" w14:textId="4D8E1615" w:rsidR="00773BF6" w:rsidRPr="000A105F" w:rsidRDefault="001F0033" w:rsidP="00161778">
      <w:pPr>
        <w:pStyle w:val="BodyText2"/>
        <w:spacing w:line="240" w:lineRule="auto"/>
        <w:jc w:val="both"/>
        <w:rPr>
          <w:rFonts w:asciiTheme="minorHAnsi" w:hAnsiTheme="minorHAnsi" w:cstheme="minorHAnsi"/>
          <w:i/>
          <w:iCs/>
          <w:sz w:val="22"/>
          <w:szCs w:val="22"/>
          <w:u w:val="single"/>
          <w:lang w:val="en-GB"/>
        </w:rPr>
      </w:pPr>
      <w:r w:rsidRPr="000A105F">
        <w:rPr>
          <w:rFonts w:asciiTheme="minorHAnsi" w:hAnsiTheme="minorHAnsi" w:cstheme="minorHAnsi"/>
          <w:i/>
          <w:iCs/>
          <w:sz w:val="22"/>
          <w:szCs w:val="22"/>
          <w:lang w:val="en-GB"/>
        </w:rPr>
        <w:t>Joint proposals must be submitted to both Parties. The</w:t>
      </w:r>
      <w:r w:rsidR="00773BF6" w:rsidRPr="000A105F">
        <w:rPr>
          <w:rFonts w:asciiTheme="minorHAnsi" w:hAnsiTheme="minorHAnsi" w:cstheme="minorHAnsi"/>
          <w:i/>
          <w:iCs/>
          <w:sz w:val="22"/>
          <w:szCs w:val="22"/>
          <w:lang w:val="en-GB"/>
        </w:rPr>
        <w:t xml:space="preserve"> proposals must be </w:t>
      </w:r>
      <w:r w:rsidR="00751B47">
        <w:rPr>
          <w:rFonts w:asciiTheme="minorHAnsi" w:hAnsiTheme="minorHAnsi" w:cstheme="minorHAnsi"/>
          <w:i/>
          <w:iCs/>
          <w:sz w:val="22"/>
          <w:szCs w:val="22"/>
          <w:lang w:val="en-GB"/>
        </w:rPr>
        <w:t>writte</w:t>
      </w:r>
      <w:r w:rsidR="00773BF6" w:rsidRPr="000A105F">
        <w:rPr>
          <w:rFonts w:asciiTheme="minorHAnsi" w:hAnsiTheme="minorHAnsi" w:cstheme="minorHAnsi"/>
          <w:i/>
          <w:iCs/>
          <w:sz w:val="22"/>
          <w:szCs w:val="22"/>
          <w:lang w:val="en-GB"/>
        </w:rPr>
        <w:t xml:space="preserve">n </w:t>
      </w:r>
      <w:r w:rsidR="00A25A72">
        <w:rPr>
          <w:rFonts w:asciiTheme="minorHAnsi" w:hAnsiTheme="minorHAnsi" w:cstheme="minorHAnsi"/>
          <w:i/>
          <w:iCs/>
          <w:sz w:val="22"/>
          <w:szCs w:val="22"/>
          <w:lang w:val="en-GB"/>
        </w:rPr>
        <w:t xml:space="preserve">in </w:t>
      </w:r>
      <w:r w:rsidR="00773BF6" w:rsidRPr="000A105F">
        <w:rPr>
          <w:rFonts w:asciiTheme="minorHAnsi" w:hAnsiTheme="minorHAnsi" w:cstheme="minorHAnsi"/>
          <w:i/>
          <w:iCs/>
          <w:sz w:val="22"/>
          <w:szCs w:val="22"/>
          <w:lang w:val="en-GB"/>
        </w:rPr>
        <w:t>English and have the same duration of the E</w:t>
      </w:r>
      <w:r w:rsidR="00D8529A">
        <w:rPr>
          <w:rFonts w:asciiTheme="minorHAnsi" w:hAnsiTheme="minorHAnsi" w:cstheme="minorHAnsi"/>
          <w:i/>
          <w:iCs/>
          <w:sz w:val="22"/>
          <w:szCs w:val="22"/>
          <w:lang w:val="en-GB"/>
        </w:rPr>
        <w:t>.</w:t>
      </w:r>
      <w:r w:rsidR="00773BF6" w:rsidRPr="000A105F">
        <w:rPr>
          <w:rFonts w:asciiTheme="minorHAnsi" w:hAnsiTheme="minorHAnsi" w:cstheme="minorHAnsi"/>
          <w:i/>
          <w:iCs/>
          <w:sz w:val="22"/>
          <w:szCs w:val="22"/>
          <w:lang w:val="en-GB"/>
        </w:rPr>
        <w:t>P</w:t>
      </w:r>
      <w:r w:rsidR="00D8529A">
        <w:rPr>
          <w:rFonts w:asciiTheme="minorHAnsi" w:hAnsiTheme="minorHAnsi" w:cstheme="minorHAnsi"/>
          <w:i/>
          <w:iCs/>
          <w:sz w:val="22"/>
          <w:szCs w:val="22"/>
          <w:lang w:val="en-GB"/>
        </w:rPr>
        <w:t>.</w:t>
      </w:r>
      <w:r w:rsidR="00773BF6" w:rsidRPr="000A105F">
        <w:rPr>
          <w:rFonts w:asciiTheme="minorHAnsi" w:hAnsiTheme="minorHAnsi" w:cstheme="minorHAnsi"/>
          <w:i/>
          <w:iCs/>
          <w:sz w:val="22"/>
          <w:szCs w:val="22"/>
          <w:lang w:val="en-GB"/>
        </w:rPr>
        <w:t xml:space="preserve"> (</w:t>
      </w:r>
      <w:r w:rsidR="00773BF6" w:rsidRPr="00D16EA0">
        <w:rPr>
          <w:rFonts w:asciiTheme="minorHAnsi" w:hAnsiTheme="minorHAnsi" w:cstheme="minorHAnsi"/>
          <w:i/>
          <w:iCs/>
          <w:sz w:val="22"/>
          <w:szCs w:val="22"/>
          <w:lang w:val="en-GB"/>
        </w:rPr>
        <w:t>3 y</w:t>
      </w:r>
      <w:r w:rsidR="0021024F" w:rsidRPr="00D16EA0">
        <w:rPr>
          <w:rFonts w:asciiTheme="minorHAnsi" w:hAnsiTheme="minorHAnsi" w:cstheme="minorHAnsi"/>
          <w:i/>
          <w:iCs/>
          <w:sz w:val="22"/>
          <w:szCs w:val="22"/>
          <w:lang w:val="en-GB"/>
        </w:rPr>
        <w:t>ea</w:t>
      </w:r>
      <w:r w:rsidR="00773BF6" w:rsidRPr="00D16EA0">
        <w:rPr>
          <w:rFonts w:asciiTheme="minorHAnsi" w:hAnsiTheme="minorHAnsi" w:cstheme="minorHAnsi"/>
          <w:i/>
          <w:iCs/>
          <w:sz w:val="22"/>
          <w:szCs w:val="22"/>
          <w:lang w:val="en-GB"/>
        </w:rPr>
        <w:t>rs: 202</w:t>
      </w:r>
      <w:r w:rsidR="00C84EE9" w:rsidRPr="00D16EA0">
        <w:rPr>
          <w:rFonts w:asciiTheme="minorHAnsi" w:hAnsiTheme="minorHAnsi" w:cstheme="minorHAnsi"/>
          <w:i/>
          <w:iCs/>
          <w:sz w:val="22"/>
          <w:szCs w:val="22"/>
          <w:lang w:val="en-GB"/>
        </w:rPr>
        <w:t>7</w:t>
      </w:r>
      <w:r w:rsidR="00773BF6" w:rsidRPr="00D16EA0">
        <w:rPr>
          <w:rFonts w:asciiTheme="minorHAnsi" w:hAnsiTheme="minorHAnsi" w:cstheme="minorHAnsi"/>
          <w:i/>
          <w:iCs/>
          <w:sz w:val="22"/>
          <w:szCs w:val="22"/>
          <w:lang w:val="en-GB"/>
        </w:rPr>
        <w:t>-202</w:t>
      </w:r>
      <w:r w:rsidR="00C84EE9" w:rsidRPr="00D16EA0">
        <w:rPr>
          <w:rFonts w:asciiTheme="minorHAnsi" w:hAnsiTheme="minorHAnsi" w:cstheme="minorHAnsi"/>
          <w:i/>
          <w:iCs/>
          <w:sz w:val="22"/>
          <w:szCs w:val="22"/>
          <w:lang w:val="en-GB"/>
        </w:rPr>
        <w:t>9</w:t>
      </w:r>
      <w:r w:rsidR="00773BF6" w:rsidRPr="00D16EA0">
        <w:rPr>
          <w:rFonts w:asciiTheme="minorHAnsi" w:hAnsiTheme="minorHAnsi" w:cstheme="minorHAnsi"/>
          <w:i/>
          <w:iCs/>
          <w:sz w:val="22"/>
          <w:szCs w:val="22"/>
          <w:lang w:val="en-GB"/>
        </w:rPr>
        <w:t>)</w:t>
      </w:r>
    </w:p>
    <w:p w14:paraId="321705BE" w14:textId="77777777" w:rsidR="0058024A" w:rsidRPr="000A105F" w:rsidRDefault="0058024A" w:rsidP="00161778">
      <w:pPr>
        <w:pStyle w:val="BodyText2"/>
        <w:spacing w:after="0" w:line="240" w:lineRule="auto"/>
        <w:jc w:val="both"/>
        <w:rPr>
          <w:rFonts w:asciiTheme="minorHAnsi" w:hAnsiTheme="minorHAnsi" w:cstheme="minorHAnsi"/>
          <w:b/>
          <w:bCs/>
          <w:sz w:val="22"/>
          <w:szCs w:val="22"/>
          <w:u w:val="single"/>
          <w:lang w:val="en-US"/>
        </w:rPr>
      </w:pPr>
      <w:bookmarkStart w:id="3" w:name="_Hlk230087989"/>
      <w:r w:rsidRPr="000A105F">
        <w:rPr>
          <w:rFonts w:asciiTheme="minorHAnsi" w:hAnsiTheme="minorHAnsi" w:cstheme="minorHAnsi"/>
          <w:b/>
          <w:bCs/>
          <w:sz w:val="22"/>
          <w:szCs w:val="22"/>
          <w:u w:val="single"/>
          <w:lang w:val="en-US"/>
        </w:rPr>
        <w:t>Italian Party:</w:t>
      </w:r>
    </w:p>
    <w:p w14:paraId="38440DAF" w14:textId="08638657" w:rsidR="0058024A" w:rsidRPr="000A105F" w:rsidRDefault="00751B47" w:rsidP="00161778">
      <w:pPr>
        <w:pStyle w:val="BodyText2"/>
        <w:numPr>
          <w:ilvl w:val="0"/>
          <w:numId w:val="31"/>
        </w:numPr>
        <w:spacing w:after="0" w:line="240" w:lineRule="auto"/>
        <w:jc w:val="both"/>
        <w:rPr>
          <w:rFonts w:asciiTheme="minorHAnsi" w:hAnsiTheme="minorHAnsi" w:cstheme="minorHAnsi"/>
          <w:b/>
          <w:sz w:val="22"/>
          <w:szCs w:val="22"/>
          <w:lang w:val="en-US"/>
        </w:rPr>
      </w:pPr>
      <w:r>
        <w:rPr>
          <w:rFonts w:asciiTheme="minorHAnsi" w:hAnsiTheme="minorHAnsi" w:cstheme="minorHAnsi"/>
          <w:sz w:val="22"/>
          <w:szCs w:val="22"/>
          <w:lang w:val="en-US"/>
        </w:rPr>
        <w:t>Proposals s</w:t>
      </w:r>
      <w:r w:rsidR="00773BF6" w:rsidRPr="00773BF6">
        <w:rPr>
          <w:rFonts w:asciiTheme="minorHAnsi" w:hAnsiTheme="minorHAnsi" w:cstheme="minorHAnsi"/>
          <w:sz w:val="22"/>
          <w:szCs w:val="22"/>
          <w:lang w:val="en-US"/>
        </w:rPr>
        <w:t xml:space="preserve">hall </w:t>
      </w:r>
      <w:r>
        <w:rPr>
          <w:rFonts w:asciiTheme="minorHAnsi" w:hAnsiTheme="minorHAnsi" w:cstheme="minorHAnsi"/>
          <w:sz w:val="22"/>
          <w:szCs w:val="22"/>
          <w:lang w:val="en-US"/>
        </w:rPr>
        <w:t xml:space="preserve">be </w:t>
      </w:r>
      <w:r w:rsidR="00773BF6" w:rsidRPr="00773BF6">
        <w:rPr>
          <w:rFonts w:asciiTheme="minorHAnsi" w:hAnsiTheme="minorHAnsi" w:cstheme="minorHAnsi"/>
          <w:sz w:val="22"/>
          <w:szCs w:val="22"/>
          <w:lang w:val="en-US"/>
        </w:rPr>
        <w:t>submit</w:t>
      </w:r>
      <w:r>
        <w:rPr>
          <w:rFonts w:asciiTheme="minorHAnsi" w:hAnsiTheme="minorHAnsi" w:cstheme="minorHAnsi"/>
          <w:sz w:val="22"/>
          <w:szCs w:val="22"/>
          <w:lang w:val="en-US"/>
        </w:rPr>
        <w:t xml:space="preserve">ted </w:t>
      </w:r>
      <w:r w:rsidR="00773BF6" w:rsidRPr="00773BF6">
        <w:rPr>
          <w:rFonts w:asciiTheme="minorHAnsi" w:hAnsiTheme="minorHAnsi" w:cstheme="minorHAnsi"/>
          <w:sz w:val="22"/>
          <w:szCs w:val="22"/>
          <w:lang w:val="en-US"/>
        </w:rPr>
        <w:t xml:space="preserve">exclusively online, by filling </w:t>
      </w:r>
      <w:r w:rsidR="009C1E1A">
        <w:rPr>
          <w:rFonts w:asciiTheme="minorHAnsi" w:hAnsiTheme="minorHAnsi" w:cstheme="minorHAnsi"/>
          <w:sz w:val="22"/>
          <w:szCs w:val="22"/>
          <w:lang w:val="en-US"/>
        </w:rPr>
        <w:t xml:space="preserve">in </w:t>
      </w:r>
      <w:r w:rsidR="00773BF6" w:rsidRPr="00773BF6">
        <w:rPr>
          <w:rFonts w:asciiTheme="minorHAnsi" w:hAnsiTheme="minorHAnsi" w:cstheme="minorHAnsi"/>
          <w:sz w:val="22"/>
          <w:szCs w:val="22"/>
          <w:lang w:val="en-US"/>
        </w:rPr>
        <w:t>the dedicated form</w:t>
      </w:r>
      <w:r>
        <w:rPr>
          <w:rFonts w:asciiTheme="minorHAnsi" w:hAnsiTheme="minorHAnsi" w:cstheme="minorHAnsi"/>
          <w:sz w:val="22"/>
          <w:szCs w:val="22"/>
          <w:lang w:val="en-US"/>
        </w:rPr>
        <w:t>s</w:t>
      </w:r>
      <w:r w:rsidR="00773BF6" w:rsidRPr="00773BF6">
        <w:rPr>
          <w:rFonts w:asciiTheme="minorHAnsi" w:hAnsiTheme="minorHAnsi" w:cstheme="minorHAnsi"/>
          <w:sz w:val="22"/>
          <w:szCs w:val="22"/>
          <w:lang w:val="en-US"/>
        </w:rPr>
        <w:t xml:space="preserve"> at: </w:t>
      </w:r>
      <w:r w:rsidR="00C84EE9" w:rsidRPr="00C84EE9">
        <w:rPr>
          <w:rFonts w:asciiTheme="minorHAnsi" w:hAnsiTheme="minorHAnsi" w:cstheme="minorHAnsi"/>
          <w:sz w:val="22"/>
          <w:szCs w:val="22"/>
          <w:lang w:val="en-US"/>
        </w:rPr>
        <w:t>https://</w:t>
      </w:r>
      <w:r w:rsidR="00CB62C2">
        <w:rPr>
          <w:rFonts w:asciiTheme="minorHAnsi" w:hAnsiTheme="minorHAnsi" w:cstheme="minorHAnsi"/>
          <w:sz w:val="22"/>
          <w:szCs w:val="22"/>
          <w:lang w:val="en-US"/>
        </w:rPr>
        <w:t>pgr.esteri.it</w:t>
      </w:r>
      <w:r w:rsidR="00773BF6" w:rsidRPr="000A105F">
        <w:rPr>
          <w:rFonts w:asciiTheme="minorHAnsi" w:hAnsiTheme="minorHAnsi" w:cstheme="minorHAnsi"/>
          <w:b/>
          <w:sz w:val="22"/>
          <w:szCs w:val="22"/>
          <w:lang w:val="en-US"/>
        </w:rPr>
        <w:t xml:space="preserve">. </w:t>
      </w:r>
      <w:r w:rsidR="00773BF6" w:rsidRPr="00773BF6">
        <w:rPr>
          <w:rFonts w:asciiTheme="minorHAnsi" w:hAnsiTheme="minorHAnsi" w:cstheme="minorHAnsi"/>
          <w:bCs/>
          <w:sz w:val="22"/>
          <w:szCs w:val="22"/>
          <w:lang w:val="en-US"/>
        </w:rPr>
        <w:t>For</w:t>
      </w:r>
      <w:r w:rsidR="00773BF6" w:rsidRPr="00773BF6">
        <w:rPr>
          <w:rFonts w:asciiTheme="minorHAnsi" w:hAnsiTheme="minorHAnsi" w:cstheme="minorHAnsi"/>
          <w:sz w:val="22"/>
          <w:szCs w:val="22"/>
          <w:lang w:val="en-US"/>
        </w:rPr>
        <w:t xml:space="preserve"> any inquiry concerning the present </w:t>
      </w:r>
      <w:r w:rsidR="00F77EF3">
        <w:rPr>
          <w:rFonts w:asciiTheme="minorHAnsi" w:hAnsiTheme="minorHAnsi" w:cstheme="minorHAnsi"/>
          <w:sz w:val="22"/>
          <w:szCs w:val="22"/>
          <w:lang w:val="en-US"/>
        </w:rPr>
        <w:t>c</w:t>
      </w:r>
      <w:r w:rsidR="00F77EF3" w:rsidRPr="00773BF6">
        <w:rPr>
          <w:rFonts w:asciiTheme="minorHAnsi" w:hAnsiTheme="minorHAnsi" w:cstheme="minorHAnsi"/>
          <w:sz w:val="22"/>
          <w:szCs w:val="22"/>
          <w:lang w:val="en-US"/>
        </w:rPr>
        <w:t>all</w:t>
      </w:r>
      <w:r w:rsidR="00773BF6" w:rsidRPr="00773BF6">
        <w:rPr>
          <w:rFonts w:asciiTheme="minorHAnsi" w:hAnsiTheme="minorHAnsi" w:cstheme="minorHAnsi"/>
          <w:sz w:val="22"/>
          <w:szCs w:val="22"/>
          <w:lang w:val="en-US"/>
        </w:rPr>
        <w:t xml:space="preserve">, please contact the following email address: </w:t>
      </w:r>
      <w:hyperlink r:id="rId11" w:history="1">
        <w:r w:rsidR="00C84EE9" w:rsidRPr="006B2594">
          <w:rPr>
            <w:rStyle w:val="Hyperlink"/>
          </w:rPr>
          <w:t xml:space="preserve"> </w:t>
        </w:r>
        <w:r w:rsidR="00C84EE9" w:rsidRPr="00C84EE9">
          <w:rPr>
            <w:rStyle w:val="Hyperlink"/>
            <w:rFonts w:asciiTheme="minorHAnsi" w:hAnsiTheme="minorHAnsi" w:cstheme="minorHAnsi"/>
            <w:sz w:val="22"/>
            <w:szCs w:val="22"/>
            <w:lang w:val="en-US"/>
          </w:rPr>
          <w:t>dgce11.bandi2@esteri.it</w:t>
        </w:r>
      </w:hyperlink>
    </w:p>
    <w:p w14:paraId="25CDCD3D" w14:textId="258E56BC" w:rsidR="00AA6182" w:rsidRPr="00DA58EA" w:rsidRDefault="006A5569" w:rsidP="00161778">
      <w:pPr>
        <w:pStyle w:val="BodyText2"/>
        <w:numPr>
          <w:ilvl w:val="0"/>
          <w:numId w:val="31"/>
        </w:numPr>
        <w:spacing w:line="240" w:lineRule="auto"/>
        <w:ind w:left="714" w:hanging="357"/>
        <w:jc w:val="both"/>
        <w:rPr>
          <w:rFonts w:asciiTheme="minorHAnsi" w:hAnsiTheme="minorHAnsi" w:cstheme="minorHAnsi"/>
          <w:iCs/>
          <w:sz w:val="22"/>
          <w:szCs w:val="22"/>
          <w:lang w:val="en-US"/>
        </w:rPr>
      </w:pPr>
      <w:r>
        <w:rPr>
          <w:rFonts w:asciiTheme="minorHAnsi" w:hAnsiTheme="minorHAnsi" w:cstheme="minorHAnsi"/>
          <w:iCs/>
          <w:sz w:val="22"/>
          <w:szCs w:val="22"/>
          <w:lang w:val="en-GB"/>
        </w:rPr>
        <w:t>F</w:t>
      </w:r>
      <w:r w:rsidR="00AA6182" w:rsidRPr="00773BF6">
        <w:rPr>
          <w:rFonts w:asciiTheme="minorHAnsi" w:hAnsiTheme="minorHAnsi" w:cstheme="minorHAnsi"/>
          <w:iCs/>
          <w:sz w:val="22"/>
          <w:szCs w:val="22"/>
          <w:lang w:val="en-GB"/>
        </w:rPr>
        <w:t xml:space="preserve">or projects involving experiments with animals, </w:t>
      </w:r>
      <w:r>
        <w:rPr>
          <w:rFonts w:asciiTheme="minorHAnsi" w:hAnsiTheme="minorHAnsi" w:cstheme="minorHAnsi"/>
          <w:iCs/>
          <w:sz w:val="22"/>
          <w:szCs w:val="22"/>
          <w:lang w:val="en-GB"/>
        </w:rPr>
        <w:t xml:space="preserve">the status of </w:t>
      </w:r>
      <w:r w:rsidR="00AA6182" w:rsidRPr="00773BF6">
        <w:rPr>
          <w:rFonts w:asciiTheme="minorHAnsi" w:hAnsiTheme="minorHAnsi" w:cstheme="minorHAnsi"/>
          <w:iCs/>
          <w:sz w:val="22"/>
          <w:szCs w:val="22"/>
          <w:lang w:val="en-GB"/>
        </w:rPr>
        <w:t xml:space="preserve">ethics approval by the competent Ethics Committee must be provided when submitting the proposal. </w:t>
      </w:r>
      <w:r>
        <w:rPr>
          <w:rFonts w:asciiTheme="minorHAnsi" w:hAnsiTheme="minorHAnsi" w:cstheme="minorHAnsi"/>
          <w:iCs/>
          <w:sz w:val="22"/>
          <w:szCs w:val="22"/>
          <w:lang w:val="en-GB"/>
        </w:rPr>
        <w:t xml:space="preserve">Please note that </w:t>
      </w:r>
      <w:r w:rsidR="00AA6182" w:rsidRPr="00773BF6">
        <w:rPr>
          <w:rFonts w:asciiTheme="minorHAnsi" w:hAnsiTheme="minorHAnsi" w:cstheme="minorHAnsi"/>
          <w:iCs/>
          <w:sz w:val="22"/>
          <w:szCs w:val="22"/>
          <w:lang w:val="en-GB"/>
        </w:rPr>
        <w:t xml:space="preserve">formal </w:t>
      </w:r>
      <w:r w:rsidR="009C1E1A">
        <w:rPr>
          <w:rFonts w:asciiTheme="minorHAnsi" w:hAnsiTheme="minorHAnsi" w:cstheme="minorHAnsi"/>
          <w:iCs/>
          <w:sz w:val="22"/>
          <w:szCs w:val="22"/>
          <w:lang w:val="en-GB"/>
        </w:rPr>
        <w:t>authorisation</w:t>
      </w:r>
      <w:r w:rsidR="009C1E1A" w:rsidRPr="00773BF6">
        <w:rPr>
          <w:rFonts w:asciiTheme="minorHAnsi" w:hAnsiTheme="minorHAnsi" w:cstheme="minorHAnsi"/>
          <w:iCs/>
          <w:sz w:val="22"/>
          <w:szCs w:val="22"/>
          <w:lang w:val="en-GB"/>
        </w:rPr>
        <w:t xml:space="preserve"> </w:t>
      </w:r>
      <w:r>
        <w:rPr>
          <w:rFonts w:asciiTheme="minorHAnsi" w:hAnsiTheme="minorHAnsi" w:cstheme="minorHAnsi"/>
          <w:iCs/>
          <w:sz w:val="22"/>
          <w:szCs w:val="22"/>
          <w:lang w:val="en-GB"/>
        </w:rPr>
        <w:t>by</w:t>
      </w:r>
      <w:r w:rsidR="00AA6182" w:rsidRPr="00773BF6">
        <w:rPr>
          <w:rFonts w:asciiTheme="minorHAnsi" w:hAnsiTheme="minorHAnsi" w:cstheme="minorHAnsi"/>
          <w:iCs/>
          <w:sz w:val="22"/>
          <w:szCs w:val="22"/>
          <w:lang w:val="en-GB"/>
        </w:rPr>
        <w:t xml:space="preserve"> the competent Ministry of Health </w:t>
      </w:r>
      <w:r>
        <w:rPr>
          <w:rFonts w:asciiTheme="minorHAnsi" w:hAnsiTheme="minorHAnsi" w:cstheme="minorHAnsi"/>
          <w:iCs/>
          <w:sz w:val="22"/>
          <w:szCs w:val="22"/>
          <w:lang w:val="en-GB"/>
        </w:rPr>
        <w:t xml:space="preserve">is mandatory </w:t>
      </w:r>
      <w:r w:rsidR="00AA6182" w:rsidRPr="00773BF6">
        <w:rPr>
          <w:rFonts w:asciiTheme="minorHAnsi" w:hAnsiTheme="minorHAnsi" w:cstheme="minorHAnsi"/>
          <w:iCs/>
          <w:sz w:val="22"/>
          <w:szCs w:val="22"/>
          <w:lang w:val="en-GB"/>
        </w:rPr>
        <w:t>to start the activities (D.Lgs 26_04/03/2014 and Directive 2010/63 EU)</w:t>
      </w:r>
      <w:r w:rsidR="00751B47">
        <w:rPr>
          <w:rFonts w:asciiTheme="minorHAnsi" w:hAnsiTheme="minorHAnsi" w:cstheme="minorHAnsi"/>
          <w:iCs/>
          <w:sz w:val="22"/>
          <w:szCs w:val="22"/>
          <w:lang w:val="en-GB"/>
        </w:rPr>
        <w:t>. P</w:t>
      </w:r>
      <w:r>
        <w:rPr>
          <w:rFonts w:asciiTheme="minorHAnsi" w:hAnsiTheme="minorHAnsi" w:cstheme="minorHAnsi"/>
          <w:iCs/>
          <w:sz w:val="22"/>
          <w:szCs w:val="22"/>
          <w:lang w:val="en-GB"/>
        </w:rPr>
        <w:t>roof of submission to the institutional OPBA (</w:t>
      </w:r>
      <w:r w:rsidRPr="006A5569">
        <w:rPr>
          <w:rFonts w:asciiTheme="minorHAnsi" w:hAnsiTheme="minorHAnsi" w:cstheme="minorHAnsi"/>
          <w:iCs/>
          <w:sz w:val="22"/>
          <w:szCs w:val="22"/>
          <w:lang w:val="en-US"/>
        </w:rPr>
        <w:t xml:space="preserve">Organismo </w:t>
      </w:r>
      <w:r>
        <w:rPr>
          <w:rFonts w:asciiTheme="minorHAnsi" w:hAnsiTheme="minorHAnsi" w:cstheme="minorHAnsi"/>
          <w:iCs/>
          <w:sz w:val="22"/>
          <w:szCs w:val="22"/>
          <w:lang w:val="en-US"/>
        </w:rPr>
        <w:t>P</w:t>
      </w:r>
      <w:r w:rsidRPr="006A5569">
        <w:rPr>
          <w:rFonts w:asciiTheme="minorHAnsi" w:hAnsiTheme="minorHAnsi" w:cstheme="minorHAnsi"/>
          <w:iCs/>
          <w:sz w:val="22"/>
          <w:szCs w:val="22"/>
          <w:lang w:val="en-US"/>
        </w:rPr>
        <w:t xml:space="preserve">reposto al </w:t>
      </w:r>
      <w:r>
        <w:rPr>
          <w:rFonts w:asciiTheme="minorHAnsi" w:hAnsiTheme="minorHAnsi" w:cstheme="minorHAnsi"/>
          <w:iCs/>
          <w:sz w:val="22"/>
          <w:szCs w:val="22"/>
          <w:lang w:val="en-US"/>
        </w:rPr>
        <w:t>B</w:t>
      </w:r>
      <w:r w:rsidRPr="006A5569">
        <w:rPr>
          <w:rFonts w:asciiTheme="minorHAnsi" w:hAnsiTheme="minorHAnsi" w:cstheme="minorHAnsi"/>
          <w:iCs/>
          <w:sz w:val="22"/>
          <w:szCs w:val="22"/>
          <w:lang w:val="en-US"/>
        </w:rPr>
        <w:t xml:space="preserve">enessere degli </w:t>
      </w:r>
      <w:r>
        <w:rPr>
          <w:rFonts w:asciiTheme="minorHAnsi" w:hAnsiTheme="minorHAnsi" w:cstheme="minorHAnsi"/>
          <w:iCs/>
          <w:sz w:val="22"/>
          <w:szCs w:val="22"/>
          <w:lang w:val="en-US"/>
        </w:rPr>
        <w:t>A</w:t>
      </w:r>
      <w:r w:rsidRPr="006A5569">
        <w:rPr>
          <w:rFonts w:asciiTheme="minorHAnsi" w:hAnsiTheme="minorHAnsi" w:cstheme="minorHAnsi"/>
          <w:iCs/>
          <w:sz w:val="22"/>
          <w:szCs w:val="22"/>
          <w:lang w:val="en-US"/>
        </w:rPr>
        <w:t>nimali</w:t>
      </w:r>
      <w:r>
        <w:rPr>
          <w:rFonts w:asciiTheme="minorHAnsi" w:hAnsiTheme="minorHAnsi" w:cstheme="minorHAnsi"/>
          <w:iCs/>
          <w:sz w:val="22"/>
          <w:szCs w:val="22"/>
          <w:lang w:val="en-US"/>
        </w:rPr>
        <w:t>)</w:t>
      </w:r>
      <w:r w:rsidR="00AA6182" w:rsidRPr="00773BF6">
        <w:rPr>
          <w:rFonts w:asciiTheme="minorHAnsi" w:hAnsiTheme="minorHAnsi" w:cstheme="minorHAnsi"/>
          <w:iCs/>
          <w:sz w:val="22"/>
          <w:szCs w:val="22"/>
          <w:lang w:val="en-GB"/>
        </w:rPr>
        <w:t xml:space="preserve"> </w:t>
      </w:r>
      <w:r>
        <w:rPr>
          <w:rFonts w:asciiTheme="minorHAnsi" w:hAnsiTheme="minorHAnsi" w:cstheme="minorHAnsi"/>
          <w:iCs/>
          <w:sz w:val="22"/>
          <w:szCs w:val="22"/>
          <w:lang w:val="en-GB"/>
        </w:rPr>
        <w:t xml:space="preserve">is acceptable at the proposal submission stage. </w:t>
      </w:r>
      <w:r w:rsidR="00AA6182" w:rsidRPr="00773BF6">
        <w:rPr>
          <w:rFonts w:asciiTheme="minorHAnsi" w:hAnsiTheme="minorHAnsi" w:cstheme="minorHAnsi"/>
          <w:iCs/>
          <w:sz w:val="22"/>
          <w:szCs w:val="22"/>
          <w:lang w:val="en-GB"/>
        </w:rPr>
        <w:t xml:space="preserve">Projects involving experiments with human beings must be </w:t>
      </w:r>
      <w:r w:rsidR="00AA6182" w:rsidRPr="00773BF6">
        <w:rPr>
          <w:rFonts w:asciiTheme="minorHAnsi" w:hAnsiTheme="minorHAnsi" w:cstheme="minorHAnsi"/>
          <w:iCs/>
          <w:sz w:val="22"/>
          <w:szCs w:val="22"/>
          <w:lang w:val="en-GB"/>
        </w:rPr>
        <w:lastRenderedPageBreak/>
        <w:t xml:space="preserve">performed in accordance with the Directive 536/2014/EC. </w:t>
      </w:r>
      <w:r w:rsidR="00AA6182" w:rsidRPr="00773BF6">
        <w:rPr>
          <w:rFonts w:asciiTheme="minorHAnsi" w:hAnsiTheme="minorHAnsi" w:cstheme="minorHAnsi"/>
          <w:b/>
          <w:bCs/>
          <w:i/>
          <w:sz w:val="22"/>
          <w:szCs w:val="22"/>
          <w:lang w:val="en-GB"/>
        </w:rPr>
        <w:t xml:space="preserve">The Italian Principal Investigator should include a self-declaration of adhesion to the above cited rules in the </w:t>
      </w:r>
      <w:r w:rsidR="00982C77" w:rsidRPr="006A5569">
        <w:rPr>
          <w:rFonts w:asciiTheme="minorHAnsi" w:hAnsiTheme="minorHAnsi" w:cstheme="minorHAnsi"/>
          <w:b/>
          <w:bCs/>
          <w:i/>
          <w:sz w:val="22"/>
          <w:szCs w:val="22"/>
          <w:lang w:val="en-GB"/>
        </w:rPr>
        <w:t>Methods section</w:t>
      </w:r>
      <w:r w:rsidR="00AA6182" w:rsidRPr="00773BF6">
        <w:rPr>
          <w:rFonts w:asciiTheme="minorHAnsi" w:hAnsiTheme="minorHAnsi" w:cstheme="minorHAnsi"/>
          <w:b/>
          <w:bCs/>
          <w:i/>
          <w:sz w:val="22"/>
          <w:szCs w:val="22"/>
          <w:lang w:val="en-GB"/>
        </w:rPr>
        <w:t xml:space="preserve"> of the proposal.</w:t>
      </w:r>
    </w:p>
    <w:p w14:paraId="4369B92B" w14:textId="151F6E44" w:rsidR="000C3189" w:rsidRPr="004E2144" w:rsidRDefault="00AA0E42" w:rsidP="004E2144">
      <w:pPr>
        <w:pStyle w:val="BodyText2"/>
        <w:numPr>
          <w:ilvl w:val="0"/>
          <w:numId w:val="31"/>
        </w:numPr>
        <w:spacing w:line="240" w:lineRule="auto"/>
        <w:ind w:left="714" w:hanging="357"/>
        <w:jc w:val="both"/>
        <w:rPr>
          <w:rFonts w:asciiTheme="minorHAnsi" w:hAnsiTheme="minorHAnsi" w:cstheme="minorHAnsi"/>
          <w:iCs/>
          <w:sz w:val="22"/>
          <w:szCs w:val="22"/>
          <w:lang w:val="en-US"/>
        </w:rPr>
      </w:pPr>
      <w:r w:rsidRPr="00AA0E42">
        <w:rPr>
          <w:rFonts w:asciiTheme="minorHAnsi" w:hAnsiTheme="minorHAnsi" w:cstheme="minorHAnsi"/>
          <w:sz w:val="22"/>
          <w:szCs w:val="22"/>
          <w:lang w:val="en-US"/>
        </w:rPr>
        <w:t>Italian applications must be accompanied by an endorsement letter</w:t>
      </w:r>
      <w:r w:rsidR="00FB5998">
        <w:rPr>
          <w:rFonts w:asciiTheme="minorHAnsi" w:hAnsiTheme="minorHAnsi" w:cstheme="minorHAnsi"/>
          <w:sz w:val="22"/>
          <w:szCs w:val="22"/>
          <w:lang w:val="en-US"/>
        </w:rPr>
        <w:t xml:space="preserve">, </w:t>
      </w:r>
      <w:r w:rsidR="00C84EE9" w:rsidRPr="00C84EE9">
        <w:rPr>
          <w:rFonts w:asciiTheme="minorHAnsi" w:hAnsiTheme="minorHAnsi" w:cstheme="minorHAnsi"/>
          <w:sz w:val="22"/>
          <w:szCs w:val="22"/>
          <w:lang w:val="en-US"/>
        </w:rPr>
        <w:t>signed by the legal representative of the applying Institution, or by a delegate duly authorized by formal provision. The letter, which must be written in Italian using the template available for download at the same URL of the present call, should acknowledge the submission and provide official acceptance of all conditions listed in the call text, including the institutional co-funding listed in the provisional budget section of the proposal. Moreover, if the PI holds a temporary position, the endorsement letter must also certify that, should the contract be terminated before the end of the project</w:t>
      </w:r>
      <w:r w:rsidR="00C84EE9" w:rsidRPr="00DD1986">
        <w:rPr>
          <w:rFonts w:asciiTheme="minorHAnsi" w:hAnsiTheme="minorHAnsi" w:cstheme="minorHAnsi"/>
          <w:color w:val="000000" w:themeColor="text1"/>
          <w:sz w:val="22"/>
          <w:szCs w:val="22"/>
          <w:lang w:val="en-US"/>
        </w:rPr>
        <w:t xml:space="preserve">, </w:t>
      </w:r>
      <w:r w:rsidR="00983B82" w:rsidRPr="00DD1986">
        <w:rPr>
          <w:rFonts w:asciiTheme="minorHAnsi" w:hAnsiTheme="minorHAnsi" w:cstheme="minorHAnsi"/>
          <w:color w:val="000000" w:themeColor="text1"/>
          <w:sz w:val="22"/>
          <w:szCs w:val="22"/>
          <w:lang w:val="en-US"/>
        </w:rPr>
        <w:t>but not before the end of the first year</w:t>
      </w:r>
      <w:r w:rsidR="00983B82">
        <w:rPr>
          <w:rFonts w:asciiTheme="minorHAnsi" w:hAnsiTheme="minorHAnsi" w:cstheme="minorHAnsi"/>
          <w:sz w:val="22"/>
          <w:szCs w:val="22"/>
          <w:lang w:val="en-US"/>
        </w:rPr>
        <w:t xml:space="preserve">, </w:t>
      </w:r>
      <w:r w:rsidR="00C84EE9" w:rsidRPr="00C84EE9">
        <w:rPr>
          <w:rFonts w:asciiTheme="minorHAnsi" w:hAnsiTheme="minorHAnsi" w:cstheme="minorHAnsi"/>
          <w:sz w:val="22"/>
          <w:szCs w:val="22"/>
          <w:lang w:val="en-US"/>
        </w:rPr>
        <w:t>the Institution will replace the PI with another member of the research team, thus ensuring that research activities are carried out without any interruption. The endorsement letter must be uploaded to the webpage available at the link: https://</w:t>
      </w:r>
      <w:r w:rsidR="00CB62C2">
        <w:rPr>
          <w:rFonts w:asciiTheme="minorHAnsi" w:hAnsiTheme="minorHAnsi" w:cstheme="minorHAnsi"/>
          <w:sz w:val="22"/>
          <w:szCs w:val="22"/>
          <w:lang w:val="en-US"/>
        </w:rPr>
        <w:t>pgr.esteri.it</w:t>
      </w:r>
      <w:r w:rsidR="00C84EE9" w:rsidRPr="00C84EE9">
        <w:rPr>
          <w:rFonts w:asciiTheme="minorHAnsi" w:hAnsiTheme="minorHAnsi" w:cstheme="minorHAnsi"/>
          <w:sz w:val="22"/>
          <w:szCs w:val="22"/>
          <w:lang w:val="en-US"/>
        </w:rPr>
        <w:t xml:space="preserve"> Additional information, such as the strategic significance of the bilateral cooperation, may also be included.</w:t>
      </w:r>
    </w:p>
    <w:bookmarkEnd w:id="3"/>
    <w:p w14:paraId="4670DAE6" w14:textId="11FA457B" w:rsidR="001F0033" w:rsidRPr="00351AD6" w:rsidRDefault="00CD212F" w:rsidP="00AA0E42">
      <w:pPr>
        <w:pStyle w:val="BodyText2"/>
        <w:spacing w:line="240" w:lineRule="auto"/>
        <w:ind w:left="357"/>
        <w:jc w:val="both"/>
        <w:rPr>
          <w:rFonts w:asciiTheme="minorHAnsi" w:hAnsiTheme="minorHAnsi" w:cstheme="minorHAnsi"/>
          <w:b/>
          <w:sz w:val="22"/>
          <w:szCs w:val="22"/>
          <w:u w:val="single"/>
          <w:lang w:val="en-US"/>
        </w:rPr>
      </w:pPr>
      <w:r w:rsidRPr="00351AD6">
        <w:rPr>
          <w:rFonts w:asciiTheme="minorHAnsi" w:hAnsiTheme="minorHAnsi" w:cstheme="minorHAnsi"/>
          <w:b/>
          <w:sz w:val="22"/>
          <w:szCs w:val="22"/>
          <w:u w:val="single"/>
          <w:lang w:val="en-US"/>
        </w:rPr>
        <w:t>Singapore</w:t>
      </w:r>
      <w:r w:rsidR="0058024A" w:rsidRPr="00351AD6">
        <w:rPr>
          <w:rFonts w:asciiTheme="minorHAnsi" w:hAnsiTheme="minorHAnsi" w:cstheme="minorHAnsi"/>
          <w:b/>
          <w:sz w:val="22"/>
          <w:szCs w:val="22"/>
          <w:u w:val="single"/>
          <w:lang w:val="en-US"/>
        </w:rPr>
        <w:t xml:space="preserve"> P</w:t>
      </w:r>
      <w:r w:rsidR="001F0033" w:rsidRPr="00351AD6">
        <w:rPr>
          <w:rFonts w:asciiTheme="minorHAnsi" w:hAnsiTheme="minorHAnsi" w:cstheme="minorHAnsi"/>
          <w:b/>
          <w:sz w:val="22"/>
          <w:szCs w:val="22"/>
          <w:u w:val="single"/>
          <w:lang w:val="en-US"/>
        </w:rPr>
        <w:t>arty:</w:t>
      </w:r>
    </w:p>
    <w:p w14:paraId="7F904C92" w14:textId="69E9A65D" w:rsidR="00FC6C58" w:rsidRPr="00351AD6" w:rsidRDefault="00A25A72" w:rsidP="00FC6C58">
      <w:pPr>
        <w:pStyle w:val="BodyText2"/>
        <w:numPr>
          <w:ilvl w:val="0"/>
          <w:numId w:val="31"/>
        </w:numPr>
        <w:spacing w:line="240" w:lineRule="auto"/>
        <w:ind w:left="714" w:hanging="357"/>
        <w:jc w:val="both"/>
        <w:rPr>
          <w:rFonts w:asciiTheme="minorHAnsi" w:hAnsiTheme="minorHAnsi" w:cstheme="minorHAnsi"/>
          <w:sz w:val="22"/>
          <w:szCs w:val="22"/>
          <w:lang w:val="en-US"/>
        </w:rPr>
      </w:pPr>
      <w:r>
        <w:rPr>
          <w:rFonts w:asciiTheme="minorHAnsi" w:hAnsiTheme="minorHAnsi" w:cstheme="minorHAnsi"/>
          <w:sz w:val="22"/>
          <w:szCs w:val="22"/>
          <w:lang w:val="en-US"/>
        </w:rPr>
        <w:t>The g</w:t>
      </w:r>
      <w:r w:rsidR="00FC6C58" w:rsidRPr="00351AD6">
        <w:rPr>
          <w:rFonts w:asciiTheme="minorHAnsi" w:hAnsiTheme="minorHAnsi" w:cstheme="minorHAnsi"/>
          <w:sz w:val="22"/>
          <w:szCs w:val="22"/>
          <w:lang w:val="en-US"/>
        </w:rPr>
        <w:t xml:space="preserve">rant call announcement will be posted on </w:t>
      </w:r>
      <w:r w:rsidR="009C1E1A" w:rsidRPr="00351AD6">
        <w:rPr>
          <w:rFonts w:asciiTheme="minorHAnsi" w:hAnsiTheme="minorHAnsi" w:cstheme="minorHAnsi"/>
          <w:sz w:val="22"/>
          <w:szCs w:val="22"/>
          <w:lang w:val="en-US"/>
        </w:rPr>
        <w:t xml:space="preserve">the </w:t>
      </w:r>
      <w:r w:rsidR="00FC6C58" w:rsidRPr="00351AD6">
        <w:rPr>
          <w:rFonts w:asciiTheme="minorHAnsi" w:hAnsiTheme="minorHAnsi" w:cstheme="minorHAnsi"/>
          <w:sz w:val="22"/>
          <w:szCs w:val="22"/>
          <w:lang w:val="en-US"/>
        </w:rPr>
        <w:t xml:space="preserve">A*STAR Website at the following link: </w:t>
      </w:r>
      <w:hyperlink r:id="rId12" w:history="1">
        <w:r w:rsidR="00FC6C58" w:rsidRPr="00351AD6">
          <w:rPr>
            <w:rStyle w:val="Hyperlink"/>
            <w:rFonts w:asciiTheme="minorHAnsi" w:hAnsiTheme="minorHAnsi" w:cstheme="minorHAnsi"/>
            <w:color w:val="3333FF"/>
            <w:sz w:val="22"/>
            <w:szCs w:val="22"/>
            <w:lang w:val="en-US"/>
          </w:rPr>
          <w:t>https://www.a-star.edu.sg/Research/funding-opportunities</w:t>
        </w:r>
      </w:hyperlink>
      <w:r w:rsidR="00FC6C58" w:rsidRPr="00351AD6">
        <w:rPr>
          <w:rFonts w:asciiTheme="minorHAnsi" w:hAnsiTheme="minorHAnsi" w:cstheme="minorHAnsi"/>
          <w:color w:val="3333FF"/>
          <w:sz w:val="22"/>
          <w:szCs w:val="22"/>
          <w:lang w:val="en-US"/>
        </w:rPr>
        <w:t xml:space="preserve">.  </w:t>
      </w:r>
    </w:p>
    <w:p w14:paraId="162C58C7" w14:textId="77777777" w:rsidR="00FC6C58" w:rsidRPr="00351AD6" w:rsidRDefault="00FC6C58" w:rsidP="00FC6C58">
      <w:pPr>
        <w:pStyle w:val="BodyText2"/>
        <w:numPr>
          <w:ilvl w:val="0"/>
          <w:numId w:val="31"/>
        </w:numPr>
        <w:spacing w:line="240" w:lineRule="auto"/>
        <w:ind w:left="714" w:hanging="357"/>
        <w:jc w:val="both"/>
        <w:rPr>
          <w:rFonts w:asciiTheme="minorHAnsi" w:hAnsiTheme="minorHAnsi" w:cstheme="minorHAnsi"/>
          <w:sz w:val="22"/>
          <w:szCs w:val="22"/>
          <w:lang w:val="en-US"/>
        </w:rPr>
      </w:pPr>
      <w:r w:rsidRPr="00351AD6">
        <w:rPr>
          <w:rFonts w:asciiTheme="minorHAnsi" w:hAnsiTheme="minorHAnsi" w:cstheme="minorHAnsi"/>
          <w:sz w:val="22"/>
          <w:szCs w:val="22"/>
          <w:lang w:val="en-US"/>
        </w:rPr>
        <w:t xml:space="preserve">Interested applicants can download the application form and proposal template from the website. </w:t>
      </w:r>
    </w:p>
    <w:p w14:paraId="5DD6863B" w14:textId="4135624F" w:rsidR="00FC6C58" w:rsidRPr="00351AD6" w:rsidRDefault="00FC6C58" w:rsidP="00FC6C58">
      <w:pPr>
        <w:pStyle w:val="BodyText2"/>
        <w:numPr>
          <w:ilvl w:val="0"/>
          <w:numId w:val="31"/>
        </w:numPr>
        <w:spacing w:line="240" w:lineRule="auto"/>
        <w:ind w:left="714" w:hanging="357"/>
        <w:jc w:val="both"/>
        <w:rPr>
          <w:rFonts w:asciiTheme="minorHAnsi" w:hAnsiTheme="minorHAnsi" w:cstheme="minorHAnsi"/>
          <w:sz w:val="22"/>
          <w:szCs w:val="22"/>
          <w:lang w:val="en-US"/>
        </w:rPr>
      </w:pPr>
      <w:r w:rsidRPr="00351AD6">
        <w:rPr>
          <w:rFonts w:asciiTheme="minorHAnsi" w:hAnsiTheme="minorHAnsi" w:cstheme="minorHAnsi"/>
          <w:sz w:val="22"/>
          <w:szCs w:val="22"/>
          <w:lang w:val="en-US"/>
        </w:rPr>
        <w:t>All applications must be submitted t</w:t>
      </w:r>
      <w:r w:rsidR="009C1E1A" w:rsidRPr="00351AD6">
        <w:rPr>
          <w:rFonts w:asciiTheme="minorHAnsi" w:hAnsiTheme="minorHAnsi" w:cstheme="minorHAnsi"/>
          <w:sz w:val="22"/>
          <w:szCs w:val="22"/>
          <w:lang w:val="en-US"/>
        </w:rPr>
        <w:t>o</w:t>
      </w:r>
      <w:r w:rsidRPr="00351AD6">
        <w:rPr>
          <w:rFonts w:asciiTheme="minorHAnsi" w:hAnsiTheme="minorHAnsi" w:cstheme="minorHAnsi"/>
          <w:sz w:val="22"/>
          <w:szCs w:val="22"/>
          <w:lang w:val="en-US"/>
        </w:rPr>
        <w:t xml:space="preserve"> A*STAR (as the Implementing Agency) </w:t>
      </w:r>
      <w:r w:rsidR="009C5974" w:rsidRPr="00351AD6">
        <w:rPr>
          <w:rFonts w:asciiTheme="minorHAnsi" w:hAnsiTheme="minorHAnsi" w:cstheme="minorHAnsi"/>
          <w:sz w:val="22"/>
          <w:szCs w:val="22"/>
          <w:lang w:val="en-US"/>
        </w:rPr>
        <w:t>electronically via the Integrated Grants Management System (iGrants).</w:t>
      </w:r>
    </w:p>
    <w:p w14:paraId="05322865" w14:textId="5949E16E" w:rsidR="000C3189" w:rsidRPr="004E2144" w:rsidRDefault="0061440D" w:rsidP="004E2144">
      <w:pPr>
        <w:pStyle w:val="BodyText2"/>
        <w:numPr>
          <w:ilvl w:val="0"/>
          <w:numId w:val="31"/>
        </w:numPr>
        <w:spacing w:after="100" w:afterAutospacing="1" w:line="240" w:lineRule="auto"/>
        <w:ind w:left="714" w:hanging="357"/>
        <w:jc w:val="both"/>
        <w:rPr>
          <w:rFonts w:asciiTheme="minorHAnsi" w:hAnsiTheme="minorHAnsi" w:cstheme="minorHAnsi"/>
          <w:sz w:val="22"/>
          <w:szCs w:val="22"/>
          <w:lang w:val="en-US"/>
        </w:rPr>
      </w:pPr>
      <w:r w:rsidRPr="0061440D">
        <w:rPr>
          <w:rFonts w:asciiTheme="minorHAnsi" w:hAnsiTheme="minorHAnsi" w:cstheme="minorHAnsi"/>
          <w:sz w:val="22"/>
          <w:szCs w:val="22"/>
          <w:lang w:val="en-US"/>
        </w:rPr>
        <w:t>Proposals must be submitted with the appropriate endorsement by the respective Host Institution (by the Chief Executive Director, Executive Director, the Director of Research or equivalent) to ensure that organizational support is clearly associated with the proposed research plan.</w:t>
      </w:r>
    </w:p>
    <w:p w14:paraId="7570EB41" w14:textId="77777777" w:rsidR="00CF3E92" w:rsidRPr="00793A6E" w:rsidRDefault="005F3B52" w:rsidP="00EA56FD">
      <w:pPr>
        <w:pStyle w:val="BodyText2"/>
        <w:numPr>
          <w:ilvl w:val="0"/>
          <w:numId w:val="23"/>
        </w:numPr>
        <w:spacing w:after="0" w:line="240" w:lineRule="auto"/>
        <w:jc w:val="both"/>
        <w:rPr>
          <w:rFonts w:asciiTheme="minorHAnsi" w:hAnsiTheme="minorHAnsi" w:cstheme="minorHAnsi"/>
          <w:b/>
          <w:color w:val="000000"/>
          <w:sz w:val="22"/>
          <w:szCs w:val="22"/>
          <w:u w:val="single"/>
          <w:lang w:val="en-GB"/>
        </w:rPr>
      </w:pPr>
      <w:r w:rsidRPr="00793A6E">
        <w:rPr>
          <w:rFonts w:asciiTheme="minorHAnsi" w:hAnsiTheme="minorHAnsi" w:cstheme="minorHAnsi"/>
          <w:b/>
          <w:smallCaps/>
          <w:color w:val="000000"/>
          <w:sz w:val="22"/>
          <w:szCs w:val="22"/>
          <w:u w:val="single"/>
          <w:lang w:val="en-US"/>
        </w:rPr>
        <w:t>EVALUATION OF PROPOSALS AND SELECTION AT NATIONAL AND BILATERAL LEVEL</w:t>
      </w:r>
    </w:p>
    <w:p w14:paraId="07FE200B" w14:textId="77777777" w:rsidR="005F3B52" w:rsidRPr="000A105F" w:rsidRDefault="005F3B52" w:rsidP="00161778">
      <w:pPr>
        <w:pStyle w:val="BodyText2"/>
        <w:spacing w:after="0" w:line="240" w:lineRule="auto"/>
        <w:ind w:left="340"/>
        <w:jc w:val="both"/>
        <w:rPr>
          <w:rFonts w:asciiTheme="minorHAnsi" w:hAnsiTheme="minorHAnsi" w:cstheme="minorHAnsi"/>
          <w:b/>
          <w:color w:val="000000"/>
          <w:sz w:val="22"/>
          <w:szCs w:val="22"/>
          <w:lang w:val="en-GB"/>
        </w:rPr>
      </w:pPr>
    </w:p>
    <w:p w14:paraId="3B1FEA30" w14:textId="3C15C8E8" w:rsidR="009D6112" w:rsidRDefault="00E34D7C" w:rsidP="00793A6E">
      <w:pPr>
        <w:pStyle w:val="BodyText2"/>
        <w:spacing w:after="0" w:line="240" w:lineRule="auto"/>
        <w:jc w:val="both"/>
        <w:rPr>
          <w:rFonts w:asciiTheme="minorHAnsi" w:hAnsiTheme="minorHAnsi" w:cstheme="minorHAnsi"/>
          <w:b/>
          <w:bCs/>
          <w:color w:val="000000"/>
          <w:sz w:val="22"/>
          <w:szCs w:val="22"/>
          <w:lang w:val="en-GB"/>
        </w:rPr>
      </w:pPr>
      <w:bookmarkStart w:id="4" w:name="_Hlk230088322"/>
      <w:r>
        <w:rPr>
          <w:rFonts w:asciiTheme="minorHAnsi" w:hAnsiTheme="minorHAnsi" w:cstheme="minorHAnsi"/>
          <w:b/>
          <w:bCs/>
          <w:color w:val="000000"/>
          <w:sz w:val="22"/>
          <w:szCs w:val="22"/>
          <w:lang w:val="en-GB"/>
        </w:rPr>
        <w:t>4</w:t>
      </w:r>
      <w:r w:rsidR="009D6112" w:rsidRPr="000A105F">
        <w:rPr>
          <w:rFonts w:asciiTheme="minorHAnsi" w:hAnsiTheme="minorHAnsi" w:cstheme="minorHAnsi"/>
          <w:b/>
          <w:bCs/>
          <w:color w:val="000000"/>
          <w:sz w:val="22"/>
          <w:szCs w:val="22"/>
          <w:lang w:val="en-GB"/>
        </w:rPr>
        <w:t xml:space="preserve">.1 </w:t>
      </w:r>
      <w:r w:rsidR="0064378C">
        <w:rPr>
          <w:rFonts w:asciiTheme="minorHAnsi" w:hAnsiTheme="minorHAnsi" w:cstheme="minorHAnsi"/>
          <w:b/>
          <w:bCs/>
          <w:color w:val="000000"/>
          <w:sz w:val="22"/>
          <w:szCs w:val="22"/>
          <w:lang w:val="en-GB"/>
        </w:rPr>
        <w:t>Evaluation process</w:t>
      </w:r>
    </w:p>
    <w:p w14:paraId="2AC95063" w14:textId="77777777" w:rsidR="0066333D" w:rsidRPr="000A105F" w:rsidRDefault="0066333D" w:rsidP="00161778">
      <w:pPr>
        <w:pStyle w:val="BodyText2"/>
        <w:spacing w:after="0" w:line="240" w:lineRule="auto"/>
        <w:ind w:left="340"/>
        <w:jc w:val="both"/>
        <w:rPr>
          <w:rFonts w:asciiTheme="minorHAnsi" w:hAnsiTheme="minorHAnsi" w:cstheme="minorHAnsi"/>
          <w:b/>
          <w:bCs/>
          <w:color w:val="000000"/>
          <w:sz w:val="22"/>
          <w:szCs w:val="22"/>
          <w:lang w:val="en-GB"/>
        </w:rPr>
      </w:pPr>
    </w:p>
    <w:p w14:paraId="52680303" w14:textId="2A255718" w:rsidR="005F197E" w:rsidRPr="000A105F" w:rsidRDefault="00084743" w:rsidP="00793A6E">
      <w:pPr>
        <w:pStyle w:val="BodyText2"/>
        <w:spacing w:after="0" w:line="240" w:lineRule="auto"/>
        <w:jc w:val="both"/>
        <w:rPr>
          <w:rFonts w:asciiTheme="minorHAnsi" w:hAnsiTheme="minorHAnsi" w:cstheme="minorHAnsi"/>
          <w:color w:val="000000"/>
          <w:sz w:val="22"/>
          <w:szCs w:val="22"/>
          <w:lang w:val="en-US"/>
        </w:rPr>
      </w:pPr>
      <w:r w:rsidRPr="000A105F">
        <w:rPr>
          <w:rFonts w:asciiTheme="minorHAnsi" w:hAnsiTheme="minorHAnsi" w:cstheme="minorHAnsi"/>
          <w:color w:val="000000"/>
          <w:sz w:val="22"/>
          <w:szCs w:val="22"/>
          <w:lang w:val="en-GB"/>
        </w:rPr>
        <w:t xml:space="preserve">After </w:t>
      </w:r>
      <w:r w:rsidR="005F197E" w:rsidRPr="000A105F">
        <w:rPr>
          <w:rFonts w:asciiTheme="minorHAnsi" w:hAnsiTheme="minorHAnsi" w:cstheme="minorHAnsi"/>
          <w:color w:val="000000"/>
          <w:sz w:val="22"/>
          <w:szCs w:val="22"/>
          <w:lang w:val="en-GB"/>
        </w:rPr>
        <w:t xml:space="preserve">the </w:t>
      </w:r>
      <w:r w:rsidR="00611AA2" w:rsidRPr="000A105F">
        <w:rPr>
          <w:rFonts w:asciiTheme="minorHAnsi" w:hAnsiTheme="minorHAnsi" w:cstheme="minorHAnsi"/>
          <w:color w:val="000000"/>
          <w:sz w:val="22"/>
          <w:szCs w:val="22"/>
          <w:lang w:val="en-GB"/>
        </w:rPr>
        <w:t xml:space="preserve">call </w:t>
      </w:r>
      <w:r w:rsidRPr="000A105F">
        <w:rPr>
          <w:rFonts w:asciiTheme="minorHAnsi" w:hAnsiTheme="minorHAnsi" w:cstheme="minorHAnsi"/>
          <w:color w:val="000000"/>
          <w:sz w:val="22"/>
          <w:szCs w:val="22"/>
          <w:lang w:val="en-GB"/>
        </w:rPr>
        <w:t xml:space="preserve">closure, </w:t>
      </w:r>
      <w:r w:rsidR="005F197E" w:rsidRPr="000A105F">
        <w:rPr>
          <w:rFonts w:asciiTheme="minorHAnsi" w:hAnsiTheme="minorHAnsi" w:cstheme="minorHAnsi"/>
          <w:color w:val="000000"/>
          <w:sz w:val="22"/>
          <w:szCs w:val="22"/>
          <w:lang w:val="en-GB"/>
        </w:rPr>
        <w:t>all sub</w:t>
      </w:r>
      <w:r w:rsidRPr="000A105F">
        <w:rPr>
          <w:rFonts w:asciiTheme="minorHAnsi" w:hAnsiTheme="minorHAnsi" w:cstheme="minorHAnsi"/>
          <w:color w:val="000000"/>
          <w:sz w:val="22"/>
          <w:szCs w:val="22"/>
          <w:lang w:val="en-GB"/>
        </w:rPr>
        <w:t xml:space="preserve">mitted proposals will undergo </w:t>
      </w:r>
      <w:r w:rsidR="00D97CD9" w:rsidRPr="00D97CD9">
        <w:rPr>
          <w:rFonts w:asciiTheme="minorHAnsi" w:hAnsiTheme="minorHAnsi" w:cstheme="minorHAnsi"/>
          <w:color w:val="000000"/>
          <w:sz w:val="22"/>
          <w:szCs w:val="22"/>
          <w:lang w:val="en-GB"/>
        </w:rPr>
        <w:t>a formal eligibility check before being reviewed based on their strategic objectives and potential for scientific and technological cooperation between the parties. Afterwards</w:t>
      </w:r>
      <w:r w:rsidR="007720F9">
        <w:rPr>
          <w:rFonts w:asciiTheme="minorHAnsi" w:hAnsiTheme="minorHAnsi" w:cstheme="minorHAnsi"/>
          <w:color w:val="000000"/>
          <w:sz w:val="22"/>
          <w:szCs w:val="22"/>
          <w:lang w:val="en-GB"/>
        </w:rPr>
        <w:t>,</w:t>
      </w:r>
      <w:r w:rsidR="00D97CD9" w:rsidRPr="00D97CD9">
        <w:rPr>
          <w:rFonts w:asciiTheme="minorHAnsi" w:hAnsiTheme="minorHAnsi" w:cstheme="minorHAnsi"/>
          <w:color w:val="000000"/>
          <w:sz w:val="22"/>
          <w:szCs w:val="22"/>
          <w:lang w:val="en-GB"/>
        </w:rPr>
        <w:t xml:space="preserve"> the evaluation process of the proposals which have passed the previous two steps will be performed at the national level to identify a shortlist of the top-ranking proposals. Subsequently, at the bilateral level, the two Parties will reach </w:t>
      </w:r>
      <w:r w:rsidR="007720F9">
        <w:rPr>
          <w:rFonts w:asciiTheme="minorHAnsi" w:hAnsiTheme="minorHAnsi" w:cstheme="minorHAnsi"/>
          <w:color w:val="000000"/>
          <w:sz w:val="22"/>
          <w:szCs w:val="22"/>
          <w:lang w:val="en-GB"/>
        </w:rPr>
        <w:t xml:space="preserve">a </w:t>
      </w:r>
      <w:r w:rsidR="00D97CD9" w:rsidRPr="00D97CD9">
        <w:rPr>
          <w:rFonts w:asciiTheme="minorHAnsi" w:hAnsiTheme="minorHAnsi" w:cstheme="minorHAnsi"/>
          <w:color w:val="000000"/>
          <w:sz w:val="22"/>
          <w:szCs w:val="22"/>
          <w:lang w:val="en-GB"/>
        </w:rPr>
        <w:t xml:space="preserve">consensus on the final list of projects </w:t>
      </w:r>
      <w:r w:rsidR="000919A6">
        <w:rPr>
          <w:rFonts w:asciiTheme="minorHAnsi" w:hAnsiTheme="minorHAnsi" w:cstheme="minorHAnsi"/>
          <w:color w:val="000000"/>
          <w:sz w:val="22"/>
          <w:szCs w:val="22"/>
          <w:lang w:val="en-GB"/>
        </w:rPr>
        <w:t xml:space="preserve">for endorsement </w:t>
      </w:r>
      <w:r w:rsidR="00D97CD9" w:rsidRPr="00D97CD9">
        <w:rPr>
          <w:rFonts w:asciiTheme="minorHAnsi" w:hAnsiTheme="minorHAnsi" w:cstheme="minorHAnsi"/>
          <w:color w:val="000000"/>
          <w:sz w:val="22"/>
          <w:szCs w:val="22"/>
          <w:lang w:val="en-GB"/>
        </w:rPr>
        <w:t xml:space="preserve">during the meeting of the Joint </w:t>
      </w:r>
      <w:r w:rsidR="00D4577C">
        <w:rPr>
          <w:rFonts w:asciiTheme="minorHAnsi" w:hAnsiTheme="minorHAnsi" w:cstheme="minorHAnsi"/>
          <w:color w:val="000000"/>
          <w:sz w:val="22"/>
          <w:szCs w:val="22"/>
          <w:lang w:val="en-GB"/>
        </w:rPr>
        <w:t>Committee</w:t>
      </w:r>
      <w:r w:rsidR="00D97CD9" w:rsidRPr="00D97CD9">
        <w:rPr>
          <w:rFonts w:asciiTheme="minorHAnsi" w:hAnsiTheme="minorHAnsi" w:cstheme="minorHAnsi"/>
          <w:color w:val="000000"/>
          <w:sz w:val="22"/>
          <w:szCs w:val="22"/>
          <w:lang w:val="en-GB"/>
        </w:rPr>
        <w:t>, which includes representatives from both countries. The selected projects will be included in the text of the Executive Programme that will be signed by both Parties and posted on their websites indicated below.</w:t>
      </w:r>
    </w:p>
    <w:p w14:paraId="7B48602E" w14:textId="77777777" w:rsidR="007140A2" w:rsidRPr="000A105F" w:rsidRDefault="007140A2" w:rsidP="00161778">
      <w:pPr>
        <w:pStyle w:val="BodyText2"/>
        <w:spacing w:after="0" w:line="240" w:lineRule="auto"/>
        <w:ind w:left="340"/>
        <w:jc w:val="both"/>
        <w:rPr>
          <w:rFonts w:asciiTheme="minorHAnsi" w:hAnsiTheme="minorHAnsi" w:cstheme="minorHAnsi"/>
          <w:color w:val="000000"/>
          <w:sz w:val="22"/>
          <w:szCs w:val="22"/>
          <w:lang w:val="en-US"/>
        </w:rPr>
      </w:pPr>
    </w:p>
    <w:p w14:paraId="229EB99A" w14:textId="2DA8315F" w:rsidR="007140A2" w:rsidRPr="0064378C" w:rsidRDefault="007140A2" w:rsidP="00793A6E">
      <w:pPr>
        <w:pStyle w:val="BodyText2"/>
        <w:spacing w:line="240" w:lineRule="auto"/>
        <w:jc w:val="both"/>
        <w:rPr>
          <w:rFonts w:asciiTheme="minorHAnsi" w:hAnsiTheme="minorHAnsi" w:cstheme="minorHAnsi"/>
          <w:i/>
          <w:iCs/>
          <w:color w:val="000000"/>
          <w:sz w:val="22"/>
          <w:szCs w:val="22"/>
          <w:lang w:val="en-US"/>
        </w:rPr>
      </w:pPr>
      <w:bookmarkStart w:id="5" w:name="_Hlk230089336"/>
      <w:r w:rsidRPr="007140A2">
        <w:rPr>
          <w:rFonts w:asciiTheme="minorHAnsi" w:hAnsiTheme="minorHAnsi" w:cstheme="minorHAnsi"/>
          <w:i/>
          <w:iCs/>
          <w:color w:val="000000"/>
          <w:sz w:val="22"/>
          <w:szCs w:val="22"/>
          <w:lang w:val="en-US"/>
        </w:rPr>
        <w:t xml:space="preserve">Project proposals will be </w:t>
      </w:r>
      <w:r w:rsidR="00073E93">
        <w:rPr>
          <w:rFonts w:asciiTheme="minorHAnsi" w:hAnsiTheme="minorHAnsi" w:cstheme="minorHAnsi"/>
          <w:i/>
          <w:iCs/>
          <w:color w:val="000000"/>
          <w:sz w:val="22"/>
          <w:szCs w:val="22"/>
          <w:lang w:val="en-US"/>
        </w:rPr>
        <w:t>rated</w:t>
      </w:r>
      <w:r w:rsidRPr="007140A2">
        <w:rPr>
          <w:rFonts w:asciiTheme="minorHAnsi" w:hAnsiTheme="minorHAnsi" w:cstheme="minorHAnsi"/>
          <w:i/>
          <w:iCs/>
          <w:color w:val="000000"/>
          <w:sz w:val="22"/>
          <w:szCs w:val="22"/>
          <w:lang w:val="en-US"/>
        </w:rPr>
        <w:t xml:space="preserve"> according to the following criteria:</w:t>
      </w:r>
    </w:p>
    <w:p w14:paraId="3E430A35" w14:textId="77777777" w:rsidR="00804C32" w:rsidRPr="00F4414F" w:rsidRDefault="005F197E" w:rsidP="00161778">
      <w:pPr>
        <w:pStyle w:val="BodyText2"/>
        <w:numPr>
          <w:ilvl w:val="0"/>
          <w:numId w:val="32"/>
        </w:numPr>
        <w:spacing w:after="0" w:line="240" w:lineRule="auto"/>
        <w:ind w:left="993" w:hanging="284"/>
        <w:jc w:val="both"/>
        <w:rPr>
          <w:rFonts w:asciiTheme="minorHAnsi" w:hAnsiTheme="minorHAnsi" w:cstheme="minorHAnsi"/>
          <w:color w:val="000000"/>
          <w:sz w:val="22"/>
          <w:szCs w:val="22"/>
          <w:lang w:val="en-GB"/>
        </w:rPr>
      </w:pPr>
      <w:r w:rsidRPr="00F4414F">
        <w:rPr>
          <w:rFonts w:asciiTheme="minorHAnsi" w:hAnsiTheme="minorHAnsi" w:cstheme="minorHAnsi"/>
          <w:iCs/>
          <w:color w:val="000000"/>
          <w:sz w:val="22"/>
          <w:szCs w:val="22"/>
        </w:rPr>
        <w:t>Scientific relevance</w:t>
      </w:r>
      <w:r w:rsidR="007140A2" w:rsidRPr="00F4414F">
        <w:rPr>
          <w:rFonts w:asciiTheme="minorHAnsi" w:hAnsiTheme="minorHAnsi" w:cstheme="minorHAnsi"/>
          <w:iCs/>
          <w:color w:val="000000"/>
          <w:sz w:val="22"/>
          <w:szCs w:val="22"/>
        </w:rPr>
        <w:t xml:space="preserve"> of the proposed research</w:t>
      </w:r>
    </w:p>
    <w:p w14:paraId="2CEB751D" w14:textId="77777777" w:rsidR="00804C32" w:rsidRPr="00F4414F" w:rsidRDefault="00CF3E92" w:rsidP="00161778">
      <w:pPr>
        <w:pStyle w:val="BodyText2"/>
        <w:numPr>
          <w:ilvl w:val="0"/>
          <w:numId w:val="32"/>
        </w:numPr>
        <w:spacing w:after="0" w:line="240" w:lineRule="auto"/>
        <w:ind w:left="993" w:hanging="284"/>
        <w:jc w:val="both"/>
        <w:rPr>
          <w:rFonts w:asciiTheme="minorHAnsi" w:hAnsiTheme="minorHAnsi" w:cstheme="minorHAnsi"/>
          <w:color w:val="000000"/>
          <w:sz w:val="22"/>
          <w:szCs w:val="22"/>
          <w:lang w:val="en-GB"/>
        </w:rPr>
      </w:pPr>
      <w:r w:rsidRPr="00F4414F">
        <w:rPr>
          <w:rFonts w:asciiTheme="minorHAnsi" w:hAnsiTheme="minorHAnsi" w:cstheme="minorHAnsi"/>
          <w:iCs/>
          <w:color w:val="000000"/>
          <w:sz w:val="22"/>
          <w:szCs w:val="22"/>
        </w:rPr>
        <w:t>Methodolo</w:t>
      </w:r>
      <w:r w:rsidR="007140A2" w:rsidRPr="00F4414F">
        <w:rPr>
          <w:rFonts w:asciiTheme="minorHAnsi" w:hAnsiTheme="minorHAnsi" w:cstheme="minorHAnsi"/>
          <w:iCs/>
          <w:color w:val="000000"/>
          <w:sz w:val="22"/>
          <w:szCs w:val="22"/>
        </w:rPr>
        <w:t>gy</w:t>
      </w:r>
      <w:r w:rsidRPr="00F4414F">
        <w:rPr>
          <w:rFonts w:asciiTheme="minorHAnsi" w:hAnsiTheme="minorHAnsi" w:cstheme="minorHAnsi"/>
          <w:iCs/>
          <w:color w:val="000000"/>
          <w:sz w:val="22"/>
          <w:szCs w:val="22"/>
        </w:rPr>
        <w:t xml:space="preserve"> and documentation</w:t>
      </w:r>
    </w:p>
    <w:p w14:paraId="5FF8958D" w14:textId="2D9D27AC" w:rsidR="00804C32" w:rsidRPr="00F4414F" w:rsidRDefault="00422DF5" w:rsidP="00161778">
      <w:pPr>
        <w:pStyle w:val="BodyText2"/>
        <w:numPr>
          <w:ilvl w:val="0"/>
          <w:numId w:val="32"/>
        </w:numPr>
        <w:spacing w:after="0" w:line="240" w:lineRule="auto"/>
        <w:ind w:left="993" w:hanging="284"/>
        <w:jc w:val="both"/>
        <w:rPr>
          <w:rFonts w:asciiTheme="minorHAnsi" w:hAnsiTheme="minorHAnsi" w:cstheme="minorHAnsi"/>
          <w:color w:val="000000"/>
          <w:sz w:val="22"/>
          <w:szCs w:val="22"/>
          <w:lang w:val="en-GB"/>
        </w:rPr>
      </w:pPr>
      <w:r w:rsidRPr="00422DF5">
        <w:rPr>
          <w:rFonts w:asciiTheme="minorHAnsi" w:hAnsiTheme="minorHAnsi" w:cstheme="minorHAnsi"/>
          <w:iCs/>
          <w:color w:val="000000"/>
          <w:sz w:val="22"/>
          <w:szCs w:val="22"/>
        </w:rPr>
        <w:t>Competence and skill</w:t>
      </w:r>
      <w:r w:rsidR="007140A2" w:rsidRPr="00F4414F">
        <w:rPr>
          <w:rFonts w:asciiTheme="minorHAnsi" w:hAnsiTheme="minorHAnsi" w:cstheme="minorHAnsi"/>
          <w:iCs/>
          <w:color w:val="000000"/>
          <w:sz w:val="22"/>
          <w:szCs w:val="22"/>
        </w:rPr>
        <w:t xml:space="preserve"> of the </w:t>
      </w:r>
      <w:r w:rsidR="007140A2" w:rsidRPr="00F4414F">
        <w:rPr>
          <w:rFonts w:asciiTheme="minorHAnsi" w:hAnsiTheme="minorHAnsi" w:cstheme="minorHAnsi"/>
          <w:iCs/>
          <w:color w:val="000000" w:themeColor="text1"/>
          <w:sz w:val="22"/>
          <w:szCs w:val="22"/>
        </w:rPr>
        <w:t>research team</w:t>
      </w:r>
      <w:r w:rsidR="00190AF1" w:rsidRPr="00F4414F">
        <w:rPr>
          <w:rFonts w:asciiTheme="minorHAnsi" w:hAnsiTheme="minorHAnsi" w:cstheme="minorHAnsi"/>
          <w:iCs/>
          <w:color w:val="000000" w:themeColor="text1"/>
          <w:sz w:val="22"/>
          <w:szCs w:val="22"/>
        </w:rPr>
        <w:t>s</w:t>
      </w:r>
    </w:p>
    <w:p w14:paraId="5E8E2F04" w14:textId="77777777" w:rsidR="00AD0224" w:rsidRPr="00F4414F" w:rsidRDefault="00CF3E92" w:rsidP="00161778">
      <w:pPr>
        <w:pStyle w:val="BodyText2"/>
        <w:numPr>
          <w:ilvl w:val="0"/>
          <w:numId w:val="32"/>
        </w:numPr>
        <w:spacing w:after="0" w:line="240" w:lineRule="auto"/>
        <w:ind w:left="993" w:hanging="284"/>
        <w:jc w:val="both"/>
        <w:rPr>
          <w:rFonts w:asciiTheme="minorHAnsi" w:hAnsiTheme="minorHAnsi" w:cstheme="minorHAnsi"/>
          <w:color w:val="000000"/>
          <w:sz w:val="22"/>
          <w:szCs w:val="22"/>
          <w:lang w:val="en-GB"/>
        </w:rPr>
      </w:pPr>
      <w:r w:rsidRPr="00F4414F">
        <w:rPr>
          <w:rFonts w:asciiTheme="minorHAnsi" w:hAnsiTheme="minorHAnsi" w:cstheme="minorHAnsi"/>
          <w:iCs/>
          <w:color w:val="000000"/>
          <w:sz w:val="22"/>
          <w:szCs w:val="22"/>
        </w:rPr>
        <w:t xml:space="preserve">Added value of </w:t>
      </w:r>
      <w:r w:rsidR="005F197E" w:rsidRPr="00F4414F">
        <w:rPr>
          <w:rFonts w:asciiTheme="minorHAnsi" w:hAnsiTheme="minorHAnsi" w:cstheme="minorHAnsi"/>
          <w:iCs/>
          <w:color w:val="000000"/>
          <w:sz w:val="22"/>
          <w:szCs w:val="22"/>
        </w:rPr>
        <w:t xml:space="preserve">the </w:t>
      </w:r>
      <w:r w:rsidRPr="00F4414F">
        <w:rPr>
          <w:rFonts w:asciiTheme="minorHAnsi" w:hAnsiTheme="minorHAnsi" w:cstheme="minorHAnsi"/>
          <w:iCs/>
          <w:color w:val="000000"/>
          <w:sz w:val="22"/>
          <w:szCs w:val="22"/>
        </w:rPr>
        <w:t>bilateral cooperation</w:t>
      </w:r>
    </w:p>
    <w:p w14:paraId="39A70BC6" w14:textId="3AA6F319" w:rsidR="007140A2" w:rsidRPr="00F4414F" w:rsidRDefault="007140A2" w:rsidP="00161778">
      <w:pPr>
        <w:pStyle w:val="BodyText2"/>
        <w:numPr>
          <w:ilvl w:val="0"/>
          <w:numId w:val="32"/>
        </w:numPr>
        <w:spacing w:after="0" w:line="240" w:lineRule="auto"/>
        <w:ind w:left="993" w:hanging="284"/>
        <w:jc w:val="both"/>
        <w:rPr>
          <w:rFonts w:asciiTheme="minorHAnsi" w:hAnsiTheme="minorHAnsi" w:cstheme="minorHAnsi"/>
          <w:color w:val="000000"/>
          <w:sz w:val="22"/>
          <w:szCs w:val="22"/>
          <w:lang w:val="en-US"/>
        </w:rPr>
      </w:pPr>
      <w:r w:rsidRPr="00F4414F">
        <w:rPr>
          <w:rFonts w:asciiTheme="minorHAnsi" w:hAnsiTheme="minorHAnsi" w:cstheme="minorHAnsi"/>
          <w:color w:val="000000"/>
          <w:sz w:val="22"/>
          <w:szCs w:val="22"/>
          <w:lang w:val="en-US"/>
        </w:rPr>
        <w:t xml:space="preserve">Involvement of early career </w:t>
      </w:r>
      <w:r w:rsidR="00967B8C" w:rsidRPr="00F4414F">
        <w:rPr>
          <w:rFonts w:asciiTheme="minorHAnsi" w:hAnsiTheme="minorHAnsi" w:cstheme="minorHAnsi"/>
          <w:color w:val="000000"/>
          <w:sz w:val="22"/>
          <w:szCs w:val="22"/>
          <w:lang w:val="en-US"/>
        </w:rPr>
        <w:t>scientists</w:t>
      </w:r>
    </w:p>
    <w:p w14:paraId="587B8B36" w14:textId="77777777" w:rsidR="00AD0224" w:rsidRPr="00F4414F" w:rsidRDefault="00CF3E92" w:rsidP="00161778">
      <w:pPr>
        <w:pStyle w:val="BodyText2"/>
        <w:numPr>
          <w:ilvl w:val="0"/>
          <w:numId w:val="32"/>
        </w:numPr>
        <w:spacing w:after="0" w:line="240" w:lineRule="auto"/>
        <w:ind w:left="993" w:hanging="284"/>
        <w:jc w:val="both"/>
        <w:rPr>
          <w:rFonts w:asciiTheme="minorHAnsi" w:hAnsiTheme="minorHAnsi" w:cstheme="minorHAnsi"/>
          <w:color w:val="000000"/>
          <w:sz w:val="22"/>
          <w:szCs w:val="22"/>
          <w:lang w:val="en-GB"/>
        </w:rPr>
      </w:pPr>
      <w:r w:rsidRPr="00F4414F">
        <w:rPr>
          <w:rFonts w:asciiTheme="minorHAnsi" w:hAnsiTheme="minorHAnsi" w:cstheme="minorHAnsi"/>
          <w:iCs/>
          <w:color w:val="000000"/>
          <w:sz w:val="22"/>
          <w:szCs w:val="22"/>
        </w:rPr>
        <w:t xml:space="preserve">Exploitation and dissemination of </w:t>
      </w:r>
      <w:r w:rsidR="002314CA" w:rsidRPr="00F4414F">
        <w:rPr>
          <w:rFonts w:asciiTheme="minorHAnsi" w:hAnsiTheme="minorHAnsi" w:cstheme="minorHAnsi"/>
          <w:iCs/>
          <w:color w:val="000000"/>
          <w:sz w:val="22"/>
          <w:szCs w:val="22"/>
        </w:rPr>
        <w:t xml:space="preserve">the </w:t>
      </w:r>
      <w:r w:rsidRPr="00F4414F">
        <w:rPr>
          <w:rFonts w:asciiTheme="minorHAnsi" w:hAnsiTheme="minorHAnsi" w:cstheme="minorHAnsi"/>
          <w:iCs/>
          <w:color w:val="000000"/>
          <w:sz w:val="22"/>
          <w:szCs w:val="22"/>
        </w:rPr>
        <w:t>results</w:t>
      </w:r>
    </w:p>
    <w:p w14:paraId="1698801E" w14:textId="77777777" w:rsidR="00CF3E92" w:rsidRPr="00E27156" w:rsidRDefault="00CF3E92" w:rsidP="00161778">
      <w:pPr>
        <w:pStyle w:val="BodyText2"/>
        <w:numPr>
          <w:ilvl w:val="0"/>
          <w:numId w:val="32"/>
        </w:numPr>
        <w:spacing w:after="0" w:line="240" w:lineRule="auto"/>
        <w:ind w:left="993" w:hanging="284"/>
        <w:jc w:val="both"/>
        <w:rPr>
          <w:rFonts w:asciiTheme="minorHAnsi" w:hAnsiTheme="minorHAnsi" w:cstheme="minorHAnsi"/>
          <w:color w:val="000000"/>
          <w:sz w:val="22"/>
          <w:szCs w:val="22"/>
          <w:lang w:val="en-GB"/>
        </w:rPr>
      </w:pPr>
      <w:r w:rsidRPr="00F4414F">
        <w:rPr>
          <w:rFonts w:asciiTheme="minorHAnsi" w:hAnsiTheme="minorHAnsi" w:cstheme="minorHAnsi"/>
          <w:sz w:val="22"/>
          <w:szCs w:val="22"/>
          <w:lang w:val="en-GB" w:eastAsia="ko-KR"/>
        </w:rPr>
        <w:t xml:space="preserve">Budget adequacy </w:t>
      </w:r>
    </w:p>
    <w:p w14:paraId="5353E85C" w14:textId="4D81DE67" w:rsidR="00422DF5" w:rsidRPr="00F4414F" w:rsidRDefault="00422DF5" w:rsidP="00161778">
      <w:pPr>
        <w:pStyle w:val="BodyText2"/>
        <w:numPr>
          <w:ilvl w:val="0"/>
          <w:numId w:val="32"/>
        </w:numPr>
        <w:spacing w:after="0" w:line="240" w:lineRule="auto"/>
        <w:ind w:left="993" w:hanging="284"/>
        <w:jc w:val="both"/>
        <w:rPr>
          <w:rFonts w:asciiTheme="minorHAnsi" w:hAnsiTheme="minorHAnsi" w:cstheme="minorHAnsi"/>
          <w:color w:val="000000"/>
          <w:sz w:val="22"/>
          <w:szCs w:val="22"/>
          <w:lang w:val="en-GB"/>
        </w:rPr>
      </w:pPr>
      <w:r w:rsidRPr="00422DF5">
        <w:rPr>
          <w:rFonts w:asciiTheme="minorHAnsi" w:hAnsiTheme="minorHAnsi" w:cstheme="minorHAnsi"/>
          <w:color w:val="000000"/>
          <w:sz w:val="22"/>
          <w:szCs w:val="22"/>
          <w:lang w:val="en-GB"/>
        </w:rPr>
        <w:t>Significant advancement of the Technology Readiness Level (TRL), including possible future applications</w:t>
      </w:r>
    </w:p>
    <w:p w14:paraId="7377CF25" w14:textId="77777777" w:rsidR="00CF3E92" w:rsidRPr="00F4414F" w:rsidRDefault="00CF3E92" w:rsidP="00161778">
      <w:pPr>
        <w:pStyle w:val="BodyText2"/>
        <w:spacing w:after="0" w:line="240" w:lineRule="auto"/>
        <w:jc w:val="both"/>
        <w:rPr>
          <w:rFonts w:asciiTheme="minorHAnsi" w:hAnsiTheme="minorHAnsi" w:cstheme="minorHAnsi"/>
          <w:color w:val="000000"/>
          <w:sz w:val="22"/>
          <w:szCs w:val="22"/>
          <w:lang w:val="en-GB"/>
        </w:rPr>
      </w:pPr>
      <w:r w:rsidRPr="00F4414F">
        <w:rPr>
          <w:rFonts w:asciiTheme="minorHAnsi" w:hAnsiTheme="minorHAnsi" w:cstheme="minorHAnsi"/>
          <w:color w:val="000000"/>
          <w:sz w:val="22"/>
          <w:szCs w:val="22"/>
          <w:lang w:val="en-GB"/>
        </w:rPr>
        <w:t xml:space="preserve"> </w:t>
      </w:r>
    </w:p>
    <w:p w14:paraId="5652ACE2" w14:textId="77777777" w:rsidR="005F197E" w:rsidRPr="00F4414F" w:rsidRDefault="005F197E" w:rsidP="00793A6E">
      <w:pPr>
        <w:pStyle w:val="BodyText2"/>
        <w:spacing w:after="0" w:line="240" w:lineRule="auto"/>
        <w:jc w:val="both"/>
        <w:rPr>
          <w:rFonts w:asciiTheme="minorHAnsi" w:hAnsiTheme="minorHAnsi" w:cstheme="minorHAnsi"/>
          <w:i/>
          <w:sz w:val="22"/>
          <w:szCs w:val="22"/>
          <w:lang w:val="en-GB" w:eastAsia="ko-KR"/>
        </w:rPr>
      </w:pPr>
      <w:r w:rsidRPr="00F4414F">
        <w:rPr>
          <w:rFonts w:asciiTheme="minorHAnsi" w:hAnsiTheme="minorHAnsi" w:cstheme="minorHAnsi"/>
          <w:i/>
          <w:sz w:val="22"/>
          <w:szCs w:val="22"/>
          <w:lang w:val="en-GB" w:eastAsia="ko-KR"/>
        </w:rPr>
        <w:t>Preference will be awarded to:</w:t>
      </w:r>
    </w:p>
    <w:p w14:paraId="3CBF506A" w14:textId="44BEF4F5" w:rsidR="00AD0224" w:rsidRPr="00F4414F" w:rsidRDefault="005F197E" w:rsidP="00793A6E">
      <w:pPr>
        <w:pStyle w:val="BodyText2"/>
        <w:numPr>
          <w:ilvl w:val="0"/>
          <w:numId w:val="6"/>
        </w:numPr>
        <w:spacing w:after="0" w:line="240" w:lineRule="auto"/>
        <w:jc w:val="both"/>
        <w:rPr>
          <w:rFonts w:asciiTheme="minorHAnsi" w:hAnsiTheme="minorHAnsi" w:cstheme="minorHAnsi"/>
          <w:sz w:val="22"/>
          <w:szCs w:val="22"/>
          <w:lang w:val="en-GB"/>
        </w:rPr>
      </w:pPr>
      <w:r w:rsidRPr="00F4414F">
        <w:rPr>
          <w:rFonts w:asciiTheme="minorHAnsi" w:hAnsiTheme="minorHAnsi" w:cstheme="minorHAnsi"/>
          <w:sz w:val="22"/>
          <w:szCs w:val="22"/>
          <w:lang w:val="en-GB"/>
        </w:rPr>
        <w:t>Proposal</w:t>
      </w:r>
      <w:r w:rsidR="00CF3E92" w:rsidRPr="00F4414F">
        <w:rPr>
          <w:rFonts w:asciiTheme="minorHAnsi" w:hAnsiTheme="minorHAnsi" w:cstheme="minorHAnsi"/>
          <w:sz w:val="22"/>
          <w:szCs w:val="22"/>
          <w:lang w:val="en-GB"/>
        </w:rPr>
        <w:t xml:space="preserve">s </w:t>
      </w:r>
      <w:r w:rsidR="00CF2874" w:rsidRPr="00F4414F">
        <w:rPr>
          <w:rFonts w:asciiTheme="minorHAnsi" w:hAnsiTheme="minorHAnsi" w:cstheme="minorHAnsi"/>
          <w:sz w:val="22"/>
          <w:szCs w:val="22"/>
          <w:lang w:val="en-GB"/>
        </w:rPr>
        <w:t>involving</w:t>
      </w:r>
      <w:r w:rsidRPr="00F4414F">
        <w:rPr>
          <w:rFonts w:asciiTheme="minorHAnsi" w:hAnsiTheme="minorHAnsi" w:cstheme="minorHAnsi"/>
          <w:sz w:val="22"/>
          <w:szCs w:val="22"/>
          <w:lang w:val="en-GB"/>
        </w:rPr>
        <w:t xml:space="preserve"> more than one national public/private research </w:t>
      </w:r>
      <w:r w:rsidR="009C1E1A">
        <w:rPr>
          <w:rFonts w:asciiTheme="minorHAnsi" w:hAnsiTheme="minorHAnsi" w:cstheme="minorHAnsi"/>
          <w:sz w:val="22"/>
          <w:szCs w:val="22"/>
          <w:lang w:val="en-GB"/>
        </w:rPr>
        <w:t>organisation</w:t>
      </w:r>
      <w:r w:rsidR="008715D8">
        <w:rPr>
          <w:rFonts w:asciiTheme="minorHAnsi" w:hAnsiTheme="minorHAnsi" w:cstheme="minorHAnsi"/>
          <w:sz w:val="22"/>
          <w:szCs w:val="22"/>
          <w:lang w:val="en-GB"/>
        </w:rPr>
        <w:t xml:space="preserve"> from </w:t>
      </w:r>
      <w:r w:rsidR="001C3E8F">
        <w:rPr>
          <w:rFonts w:asciiTheme="minorHAnsi" w:hAnsiTheme="minorHAnsi" w:cstheme="minorHAnsi"/>
          <w:sz w:val="22"/>
          <w:szCs w:val="22"/>
          <w:lang w:val="en-GB"/>
        </w:rPr>
        <w:t>Italy or Singapore</w:t>
      </w:r>
    </w:p>
    <w:p w14:paraId="57A1708C" w14:textId="7E95643C" w:rsidR="00CF3E92" w:rsidRPr="00F4414F" w:rsidRDefault="002766F2" w:rsidP="00793A6E">
      <w:pPr>
        <w:pStyle w:val="BodyText2"/>
        <w:numPr>
          <w:ilvl w:val="0"/>
          <w:numId w:val="6"/>
        </w:numPr>
        <w:spacing w:after="0" w:line="240" w:lineRule="auto"/>
        <w:jc w:val="both"/>
        <w:rPr>
          <w:rFonts w:asciiTheme="minorHAnsi" w:hAnsiTheme="minorHAnsi" w:cstheme="minorHAnsi"/>
          <w:sz w:val="22"/>
          <w:szCs w:val="22"/>
          <w:lang w:val="en-GB"/>
        </w:rPr>
      </w:pPr>
      <w:r w:rsidRPr="00F4414F">
        <w:rPr>
          <w:rFonts w:asciiTheme="minorHAnsi" w:hAnsiTheme="minorHAnsi" w:cstheme="minorHAnsi"/>
          <w:sz w:val="22"/>
          <w:szCs w:val="22"/>
          <w:lang w:val="en-GB"/>
        </w:rPr>
        <w:t>Initiatives carrying potential</w:t>
      </w:r>
      <w:r w:rsidR="00CF3E92" w:rsidRPr="00F4414F">
        <w:rPr>
          <w:rFonts w:asciiTheme="minorHAnsi" w:hAnsiTheme="minorHAnsi" w:cstheme="minorHAnsi"/>
          <w:sz w:val="22"/>
          <w:szCs w:val="22"/>
          <w:lang w:val="en-GB"/>
        </w:rPr>
        <w:t xml:space="preserve"> industrial </w:t>
      </w:r>
      <w:r w:rsidRPr="00F4414F">
        <w:rPr>
          <w:rFonts w:asciiTheme="minorHAnsi" w:hAnsiTheme="minorHAnsi" w:cstheme="minorHAnsi"/>
          <w:sz w:val="22"/>
          <w:szCs w:val="22"/>
          <w:lang w:val="en-GB"/>
        </w:rPr>
        <w:t xml:space="preserve">impact and/or involving industrial partners (a letter stating the Expression of Interest of the company </w:t>
      </w:r>
      <w:r w:rsidR="00967B8C" w:rsidRPr="00F4414F">
        <w:rPr>
          <w:rFonts w:asciiTheme="minorHAnsi" w:hAnsiTheme="minorHAnsi" w:cstheme="minorHAnsi"/>
          <w:sz w:val="22"/>
          <w:szCs w:val="22"/>
          <w:lang w:val="en-GB"/>
        </w:rPr>
        <w:t xml:space="preserve">can </w:t>
      </w:r>
      <w:r w:rsidRPr="00F4414F">
        <w:rPr>
          <w:rFonts w:asciiTheme="minorHAnsi" w:hAnsiTheme="minorHAnsi" w:cstheme="minorHAnsi"/>
          <w:sz w:val="22"/>
          <w:szCs w:val="22"/>
          <w:lang w:val="en-GB"/>
        </w:rPr>
        <w:t>be included</w:t>
      </w:r>
      <w:r w:rsidR="002644F9" w:rsidRPr="00F4414F">
        <w:rPr>
          <w:rFonts w:asciiTheme="minorHAnsi" w:hAnsiTheme="minorHAnsi" w:cstheme="minorHAnsi"/>
          <w:sz w:val="22"/>
          <w:szCs w:val="22"/>
          <w:lang w:val="en-GB"/>
        </w:rPr>
        <w:t xml:space="preserve"> in this latter case</w:t>
      </w:r>
      <w:r w:rsidRPr="00F4414F">
        <w:rPr>
          <w:rFonts w:asciiTheme="minorHAnsi" w:hAnsiTheme="minorHAnsi" w:cstheme="minorHAnsi"/>
          <w:sz w:val="22"/>
          <w:szCs w:val="22"/>
          <w:lang w:val="en-GB"/>
        </w:rPr>
        <w:t>)</w:t>
      </w:r>
    </w:p>
    <w:bookmarkEnd w:id="4"/>
    <w:bookmarkEnd w:id="5"/>
    <w:p w14:paraId="6767945B" w14:textId="77777777" w:rsidR="00F82BF2" w:rsidRPr="00793A6E" w:rsidRDefault="00F82BF2" w:rsidP="00161778">
      <w:pPr>
        <w:spacing w:after="120"/>
        <w:jc w:val="both"/>
        <w:rPr>
          <w:rFonts w:asciiTheme="minorHAnsi" w:hAnsiTheme="minorHAnsi" w:cstheme="minorHAnsi"/>
          <w:b/>
          <w:sz w:val="12"/>
          <w:szCs w:val="12"/>
          <w:lang w:val="en-GB"/>
        </w:rPr>
      </w:pPr>
    </w:p>
    <w:p w14:paraId="0BB35DAC" w14:textId="09E52176" w:rsidR="00AD0224" w:rsidRPr="000A105F" w:rsidRDefault="00E34D7C" w:rsidP="00161778">
      <w:pPr>
        <w:spacing w:after="120"/>
        <w:jc w:val="both"/>
        <w:rPr>
          <w:rFonts w:asciiTheme="minorHAnsi" w:hAnsiTheme="minorHAnsi" w:cstheme="minorHAnsi"/>
          <w:sz w:val="22"/>
          <w:szCs w:val="22"/>
          <w:lang w:val="en-GB"/>
        </w:rPr>
      </w:pPr>
      <w:r>
        <w:rPr>
          <w:rFonts w:asciiTheme="minorHAnsi" w:hAnsiTheme="minorHAnsi" w:cstheme="minorHAnsi"/>
          <w:b/>
          <w:sz w:val="22"/>
          <w:szCs w:val="22"/>
          <w:lang w:val="en-GB"/>
        </w:rPr>
        <w:lastRenderedPageBreak/>
        <w:t>4</w:t>
      </w:r>
      <w:r w:rsidR="009D6112" w:rsidRPr="000A105F">
        <w:rPr>
          <w:rFonts w:asciiTheme="minorHAnsi" w:hAnsiTheme="minorHAnsi" w:cstheme="minorHAnsi"/>
          <w:b/>
          <w:sz w:val="22"/>
          <w:szCs w:val="22"/>
          <w:lang w:val="en-GB"/>
        </w:rPr>
        <w:t xml:space="preserve">.2 </w:t>
      </w:r>
      <w:r w:rsidR="003B13AA">
        <w:rPr>
          <w:rFonts w:asciiTheme="minorHAnsi" w:hAnsiTheme="minorHAnsi" w:cstheme="minorHAnsi"/>
          <w:b/>
          <w:sz w:val="22"/>
          <w:szCs w:val="22"/>
          <w:lang w:val="en-GB"/>
        </w:rPr>
        <w:t>Outcome of the evaluation</w:t>
      </w:r>
      <w:r w:rsidR="004B6934">
        <w:rPr>
          <w:rFonts w:asciiTheme="minorHAnsi" w:hAnsiTheme="minorHAnsi" w:cstheme="minorHAnsi"/>
          <w:b/>
          <w:sz w:val="22"/>
          <w:szCs w:val="22"/>
          <w:lang w:val="en-GB"/>
        </w:rPr>
        <w:t xml:space="preserve"> </w:t>
      </w:r>
    </w:p>
    <w:p w14:paraId="7B1D5790" w14:textId="16B1C110" w:rsidR="00623B68" w:rsidRPr="000A105F" w:rsidRDefault="00C05C9D" w:rsidP="00161778">
      <w:pPr>
        <w:jc w:val="both"/>
        <w:rPr>
          <w:rFonts w:asciiTheme="minorHAnsi" w:hAnsiTheme="minorHAnsi" w:cstheme="minorHAnsi"/>
          <w:sz w:val="22"/>
          <w:szCs w:val="22"/>
          <w:lang w:val="en-GB"/>
        </w:rPr>
      </w:pPr>
      <w:r w:rsidRPr="00EC1B05">
        <w:rPr>
          <w:rFonts w:asciiTheme="minorHAnsi" w:hAnsiTheme="minorHAnsi" w:cstheme="minorHAnsi"/>
          <w:b/>
          <w:sz w:val="22"/>
          <w:szCs w:val="22"/>
          <w:u w:val="single"/>
          <w:lang w:val="en-GB"/>
        </w:rPr>
        <w:t>Italian Party</w:t>
      </w:r>
      <w:r w:rsidR="00EC1B05">
        <w:rPr>
          <w:rFonts w:asciiTheme="minorHAnsi" w:hAnsiTheme="minorHAnsi" w:cstheme="minorHAnsi"/>
          <w:sz w:val="22"/>
          <w:szCs w:val="22"/>
          <w:lang w:val="en-GB"/>
        </w:rPr>
        <w:t xml:space="preserve"> </w:t>
      </w:r>
      <w:r w:rsidR="003B13AA" w:rsidRPr="003B13AA">
        <w:rPr>
          <w:rFonts w:asciiTheme="minorHAnsi" w:hAnsiTheme="minorHAnsi" w:cstheme="minorHAnsi"/>
          <w:sz w:val="22"/>
          <w:szCs w:val="22"/>
          <w:lang w:val="en-GB"/>
        </w:rPr>
        <w:t>The official text of the Executive Programme, including the list of selected projects, will be published on the MAECI website at the following link</w:t>
      </w:r>
      <w:r w:rsidR="00CF3E92" w:rsidRPr="000A105F">
        <w:rPr>
          <w:rFonts w:asciiTheme="minorHAnsi" w:hAnsiTheme="minorHAnsi" w:cstheme="minorHAnsi"/>
          <w:sz w:val="22"/>
          <w:szCs w:val="22"/>
          <w:lang w:val="en-GB"/>
        </w:rPr>
        <w:t>:</w:t>
      </w:r>
    </w:p>
    <w:p w14:paraId="221D556D" w14:textId="3BD49F13" w:rsidR="00A01F37" w:rsidRPr="00CB62C2" w:rsidRDefault="00A01F37" w:rsidP="00A01F37">
      <w:pPr>
        <w:jc w:val="both"/>
        <w:rPr>
          <w:rFonts w:asciiTheme="minorHAnsi" w:hAnsiTheme="minorHAnsi" w:cstheme="minorHAnsi"/>
          <w:sz w:val="22"/>
          <w:szCs w:val="22"/>
          <w:lang w:val="en-GB"/>
        </w:rPr>
      </w:pPr>
      <w:hyperlink r:id="rId13" w:history="1">
        <w:r w:rsidRPr="00D416E7">
          <w:rPr>
            <w:rStyle w:val="Hyperlink"/>
            <w:lang w:val="en-GB"/>
          </w:rPr>
          <w:t>https://www.esteri.it/it/temi/diplomazia_scientifica/programmiesecutivi/accordi_programmi_culturali_tecnologici/</w:t>
        </w:r>
      </w:hyperlink>
      <w:r>
        <w:rPr>
          <w:rFonts w:asciiTheme="minorHAnsi" w:hAnsiTheme="minorHAnsi" w:cstheme="minorHAnsi"/>
          <w:sz w:val="22"/>
          <w:szCs w:val="22"/>
          <w:lang w:val="en-GB"/>
        </w:rPr>
        <w:t xml:space="preserve"> </w:t>
      </w:r>
    </w:p>
    <w:p w14:paraId="5E5F51FD" w14:textId="202AAAD5" w:rsidR="003B13AA" w:rsidRDefault="003B13AA" w:rsidP="004E2144">
      <w:pPr>
        <w:jc w:val="both"/>
        <w:rPr>
          <w:rFonts w:asciiTheme="minorHAnsi" w:hAnsiTheme="minorHAnsi" w:cstheme="minorHAnsi"/>
          <w:b/>
          <w:bCs/>
          <w:sz w:val="22"/>
          <w:szCs w:val="22"/>
          <w:lang w:val="en-GB"/>
        </w:rPr>
      </w:pPr>
      <w:r w:rsidRPr="00E27156">
        <w:rPr>
          <w:rFonts w:asciiTheme="minorHAnsi" w:hAnsiTheme="minorHAnsi" w:cstheme="minorHAnsi"/>
          <w:b/>
          <w:bCs/>
          <w:sz w:val="22"/>
          <w:szCs w:val="22"/>
          <w:lang w:val="en-GB"/>
        </w:rPr>
        <w:t xml:space="preserve">Only the </w:t>
      </w:r>
      <w:r w:rsidR="008E40AF" w:rsidRPr="00E27156">
        <w:rPr>
          <w:rFonts w:asciiTheme="minorHAnsi" w:hAnsiTheme="minorHAnsi" w:cstheme="minorHAnsi"/>
          <w:b/>
          <w:bCs/>
          <w:sz w:val="22"/>
          <w:szCs w:val="22"/>
          <w:lang w:val="en-GB"/>
        </w:rPr>
        <w:t>PIs of the selected projects will be directly informed by e-mail of the positive outcome of their submission.</w:t>
      </w:r>
    </w:p>
    <w:p w14:paraId="10F14AF0" w14:textId="77777777" w:rsidR="004E2144" w:rsidRPr="00E27156" w:rsidRDefault="004E2144" w:rsidP="004E2144">
      <w:pPr>
        <w:jc w:val="both"/>
        <w:rPr>
          <w:rFonts w:asciiTheme="minorHAnsi" w:hAnsiTheme="minorHAnsi" w:cstheme="minorHAnsi"/>
          <w:b/>
          <w:bCs/>
          <w:sz w:val="22"/>
          <w:szCs w:val="22"/>
          <w:lang w:val="en-GB"/>
        </w:rPr>
      </w:pPr>
    </w:p>
    <w:p w14:paraId="6A0806C7" w14:textId="463D59D5" w:rsidR="00FC6C58" w:rsidRPr="00A01F37" w:rsidRDefault="00CD212F" w:rsidP="00FC6C58">
      <w:pPr>
        <w:spacing w:after="120"/>
        <w:jc w:val="both"/>
        <w:rPr>
          <w:rFonts w:asciiTheme="minorHAnsi" w:hAnsiTheme="minorHAnsi" w:cstheme="minorHAnsi"/>
          <w:sz w:val="22"/>
          <w:szCs w:val="22"/>
          <w:lang w:val="en-US"/>
        </w:rPr>
      </w:pPr>
      <w:r w:rsidRPr="00351AD6">
        <w:rPr>
          <w:rFonts w:asciiTheme="minorHAnsi" w:hAnsiTheme="minorHAnsi" w:cstheme="minorHAnsi"/>
          <w:b/>
          <w:sz w:val="22"/>
          <w:szCs w:val="22"/>
          <w:u w:val="single"/>
          <w:lang w:val="en-GB"/>
        </w:rPr>
        <w:t>Singapore</w:t>
      </w:r>
      <w:r w:rsidR="000F0364" w:rsidRPr="00351AD6">
        <w:rPr>
          <w:rFonts w:asciiTheme="minorHAnsi" w:hAnsiTheme="minorHAnsi" w:cstheme="minorHAnsi"/>
          <w:b/>
          <w:sz w:val="22"/>
          <w:szCs w:val="22"/>
          <w:u w:val="single"/>
          <w:lang w:val="en-GB"/>
        </w:rPr>
        <w:t xml:space="preserve"> Party</w:t>
      </w:r>
      <w:r w:rsidR="00180351" w:rsidRPr="009D67BF">
        <w:rPr>
          <w:lang w:val="en-US"/>
        </w:rPr>
        <w:t xml:space="preserve"> </w:t>
      </w:r>
      <w:r w:rsidR="00180351" w:rsidRPr="00180351">
        <w:rPr>
          <w:rFonts w:asciiTheme="minorHAnsi" w:hAnsiTheme="minorHAnsi" w:cstheme="minorHAnsi"/>
          <w:bCs/>
          <w:sz w:val="22"/>
          <w:szCs w:val="22"/>
          <w:lang w:val="en-GB"/>
        </w:rPr>
        <w:t>Grant recipients will be notified of</w:t>
      </w:r>
      <w:r w:rsidR="00180351" w:rsidRPr="002D6E3D">
        <w:rPr>
          <w:rFonts w:asciiTheme="minorHAnsi" w:hAnsiTheme="minorHAnsi"/>
          <w:sz w:val="22"/>
          <w:lang w:val="en-GB"/>
        </w:rPr>
        <w:t xml:space="preserve"> the </w:t>
      </w:r>
      <w:r w:rsidR="00180351" w:rsidRPr="00180351">
        <w:rPr>
          <w:rFonts w:asciiTheme="minorHAnsi" w:hAnsiTheme="minorHAnsi" w:cstheme="minorHAnsi"/>
          <w:bCs/>
          <w:sz w:val="22"/>
          <w:szCs w:val="22"/>
          <w:lang w:val="en-GB"/>
        </w:rPr>
        <w:t>selection outcome via email</w:t>
      </w:r>
      <w:r w:rsidR="00180351">
        <w:rPr>
          <w:rFonts w:asciiTheme="minorHAnsi" w:hAnsiTheme="minorHAnsi" w:cstheme="minorHAnsi"/>
          <w:bCs/>
          <w:sz w:val="22"/>
          <w:szCs w:val="22"/>
          <w:lang w:val="en-GB"/>
        </w:rPr>
        <w:t>.</w:t>
      </w:r>
      <w:r w:rsidR="00EC1B05" w:rsidRPr="00351AD6">
        <w:rPr>
          <w:rFonts w:asciiTheme="minorHAnsi" w:hAnsiTheme="minorHAnsi" w:cstheme="minorHAnsi"/>
          <w:sz w:val="22"/>
          <w:szCs w:val="22"/>
          <w:lang w:val="en-GB" w:eastAsia="ko-KR"/>
        </w:rPr>
        <w:t xml:space="preserve"> </w:t>
      </w:r>
    </w:p>
    <w:p w14:paraId="33EAAA9D" w14:textId="3AAC2888" w:rsidR="000C3189" w:rsidRDefault="00123FB0" w:rsidP="00161778">
      <w:pPr>
        <w:jc w:val="both"/>
        <w:rPr>
          <w:rFonts w:asciiTheme="minorHAnsi" w:hAnsiTheme="minorHAnsi" w:cstheme="minorHAnsi"/>
          <w:sz w:val="22"/>
          <w:szCs w:val="22"/>
          <w:lang w:val="en-GB" w:eastAsia="ko-KR"/>
        </w:rPr>
      </w:pPr>
      <w:r w:rsidRPr="00123FB0">
        <w:rPr>
          <w:rFonts w:asciiTheme="minorHAnsi" w:hAnsiTheme="minorHAnsi" w:cstheme="minorHAnsi"/>
          <w:sz w:val="22"/>
          <w:szCs w:val="22"/>
          <w:lang w:val="en-GB" w:eastAsia="ko-KR"/>
        </w:rPr>
        <w:t xml:space="preserve">Both parties commit not to </w:t>
      </w:r>
      <w:r w:rsidR="008E40AF">
        <w:rPr>
          <w:rFonts w:asciiTheme="minorHAnsi" w:hAnsiTheme="minorHAnsi" w:cstheme="minorHAnsi"/>
          <w:sz w:val="22"/>
          <w:szCs w:val="22"/>
          <w:lang w:val="en-GB" w:eastAsia="ko-KR"/>
        </w:rPr>
        <w:t>release</w:t>
      </w:r>
      <w:r w:rsidRPr="00123FB0">
        <w:rPr>
          <w:rFonts w:asciiTheme="minorHAnsi" w:hAnsiTheme="minorHAnsi" w:cstheme="minorHAnsi"/>
          <w:sz w:val="22"/>
          <w:szCs w:val="22"/>
          <w:lang w:val="en-GB" w:eastAsia="ko-KR"/>
        </w:rPr>
        <w:t xml:space="preserve"> information on </w:t>
      </w:r>
      <w:r w:rsidR="008E40AF">
        <w:rPr>
          <w:rFonts w:asciiTheme="minorHAnsi" w:hAnsiTheme="minorHAnsi" w:cstheme="minorHAnsi"/>
          <w:sz w:val="22"/>
          <w:szCs w:val="22"/>
          <w:lang w:val="en-GB" w:eastAsia="ko-KR"/>
        </w:rPr>
        <w:t xml:space="preserve">the </w:t>
      </w:r>
      <w:r w:rsidRPr="00123FB0">
        <w:rPr>
          <w:rFonts w:asciiTheme="minorHAnsi" w:hAnsiTheme="minorHAnsi" w:cstheme="minorHAnsi"/>
          <w:sz w:val="22"/>
          <w:szCs w:val="22"/>
          <w:lang w:val="en-GB" w:eastAsia="ko-KR"/>
        </w:rPr>
        <w:t>selected/excluded projects (including the outcomes of the formal eli</w:t>
      </w:r>
      <w:r w:rsidR="008E40AF">
        <w:rPr>
          <w:rFonts w:asciiTheme="minorHAnsi" w:hAnsiTheme="minorHAnsi" w:cstheme="minorHAnsi"/>
          <w:sz w:val="22"/>
          <w:szCs w:val="22"/>
          <w:lang w:val="en-GB" w:eastAsia="ko-KR"/>
        </w:rPr>
        <w:t>gibility check</w:t>
      </w:r>
      <w:r w:rsidRPr="00123FB0">
        <w:rPr>
          <w:rFonts w:asciiTheme="minorHAnsi" w:hAnsiTheme="minorHAnsi" w:cstheme="minorHAnsi"/>
          <w:sz w:val="22"/>
          <w:szCs w:val="22"/>
          <w:lang w:val="en-GB" w:eastAsia="ko-KR"/>
        </w:rPr>
        <w:t xml:space="preserve">) until the </w:t>
      </w:r>
      <w:r w:rsidR="008E40AF">
        <w:rPr>
          <w:rFonts w:asciiTheme="minorHAnsi" w:hAnsiTheme="minorHAnsi" w:cstheme="minorHAnsi"/>
          <w:sz w:val="22"/>
          <w:szCs w:val="22"/>
          <w:lang w:val="en-GB" w:eastAsia="ko-KR"/>
        </w:rPr>
        <w:t>process has ended with</w:t>
      </w:r>
      <w:r w:rsidRPr="00123FB0">
        <w:rPr>
          <w:rFonts w:asciiTheme="minorHAnsi" w:hAnsiTheme="minorHAnsi" w:cstheme="minorHAnsi"/>
          <w:sz w:val="22"/>
          <w:szCs w:val="22"/>
          <w:lang w:val="en-GB" w:eastAsia="ko-KR"/>
        </w:rPr>
        <w:t xml:space="preserve"> the signature of the Executive Programme.</w:t>
      </w:r>
    </w:p>
    <w:p w14:paraId="5A686A74" w14:textId="3117F966" w:rsidR="000D7CB7" w:rsidRDefault="000D7CB7" w:rsidP="00EA56FD">
      <w:pPr>
        <w:pStyle w:val="ListParagraph"/>
        <w:numPr>
          <w:ilvl w:val="0"/>
          <w:numId w:val="23"/>
        </w:numPr>
        <w:spacing w:after="0" w:afterAutospacing="0"/>
        <w:ind w:left="426" w:hanging="426"/>
        <w:jc w:val="both"/>
        <w:rPr>
          <w:rFonts w:asciiTheme="minorHAnsi" w:hAnsiTheme="minorHAnsi" w:cstheme="minorHAnsi"/>
          <w:b/>
          <w:sz w:val="22"/>
          <w:szCs w:val="22"/>
          <w:u w:val="single"/>
          <w:lang w:val="en-GB"/>
        </w:rPr>
      </w:pPr>
      <w:r w:rsidRPr="00793A6E">
        <w:rPr>
          <w:rFonts w:asciiTheme="minorHAnsi" w:hAnsiTheme="minorHAnsi" w:cstheme="minorHAnsi"/>
          <w:b/>
          <w:sz w:val="22"/>
          <w:szCs w:val="22"/>
          <w:u w:val="single"/>
          <w:lang w:val="en-GB"/>
        </w:rPr>
        <w:t>FUNDING PROCEDURES</w:t>
      </w:r>
    </w:p>
    <w:p w14:paraId="7FC79053" w14:textId="77777777" w:rsidR="00793A6E" w:rsidRPr="00793A6E" w:rsidRDefault="00793A6E" w:rsidP="00793A6E">
      <w:pPr>
        <w:jc w:val="both"/>
        <w:rPr>
          <w:rFonts w:asciiTheme="minorHAnsi" w:hAnsiTheme="minorHAnsi" w:cstheme="minorHAnsi"/>
          <w:b/>
          <w:sz w:val="22"/>
          <w:szCs w:val="22"/>
          <w:u w:val="single"/>
          <w:lang w:val="en-GB"/>
        </w:rPr>
      </w:pPr>
    </w:p>
    <w:p w14:paraId="72C8C638" w14:textId="77777777" w:rsidR="008853DE" w:rsidRPr="00793A6E" w:rsidRDefault="008853DE" w:rsidP="00161778">
      <w:pPr>
        <w:spacing w:after="240"/>
        <w:jc w:val="both"/>
        <w:rPr>
          <w:rFonts w:asciiTheme="minorHAnsi" w:hAnsiTheme="minorHAnsi" w:cstheme="minorHAnsi"/>
          <w:bCs/>
          <w:sz w:val="22"/>
          <w:szCs w:val="22"/>
          <w:lang w:val="en-GB"/>
        </w:rPr>
      </w:pPr>
      <w:bookmarkStart w:id="6" w:name="_Hlk230090618"/>
      <w:r w:rsidRPr="00793A6E">
        <w:rPr>
          <w:rFonts w:asciiTheme="minorHAnsi" w:hAnsiTheme="minorHAnsi" w:cstheme="minorHAnsi"/>
          <w:bCs/>
          <w:sz w:val="22"/>
          <w:szCs w:val="22"/>
          <w:lang w:val="en-GB"/>
        </w:rPr>
        <w:t>Funding will be granted to the projects listed in the Executive Programme within the limits of the available annual resources of each Party.</w:t>
      </w:r>
    </w:p>
    <w:p w14:paraId="0D32627C" w14:textId="77777777" w:rsidR="004A6D1C" w:rsidRDefault="00F9483B" w:rsidP="00161778">
      <w:pPr>
        <w:spacing w:after="120"/>
        <w:ind w:left="284"/>
        <w:jc w:val="both"/>
        <w:rPr>
          <w:rFonts w:asciiTheme="minorHAnsi" w:hAnsiTheme="minorHAnsi" w:cstheme="minorHAnsi"/>
          <w:sz w:val="22"/>
          <w:szCs w:val="22"/>
          <w:lang w:val="en-GB"/>
        </w:rPr>
      </w:pPr>
      <w:r w:rsidRPr="00E34D7C">
        <w:rPr>
          <w:rFonts w:asciiTheme="minorHAnsi" w:hAnsiTheme="minorHAnsi" w:cstheme="minorHAnsi"/>
          <w:b/>
          <w:sz w:val="22"/>
          <w:szCs w:val="22"/>
          <w:u w:val="single"/>
          <w:lang w:val="en-GB"/>
        </w:rPr>
        <w:t>Italian Party</w:t>
      </w:r>
      <w:r w:rsidR="00AF5997" w:rsidRPr="000A105F">
        <w:rPr>
          <w:rFonts w:asciiTheme="minorHAnsi" w:hAnsiTheme="minorHAnsi" w:cstheme="minorHAnsi"/>
          <w:sz w:val="22"/>
          <w:szCs w:val="22"/>
          <w:lang w:val="en-GB"/>
        </w:rPr>
        <w:t>:</w:t>
      </w:r>
      <w:r w:rsidRPr="000A105F">
        <w:rPr>
          <w:rFonts w:asciiTheme="minorHAnsi" w:hAnsiTheme="minorHAnsi" w:cstheme="minorHAnsi"/>
          <w:sz w:val="22"/>
          <w:szCs w:val="22"/>
          <w:lang w:val="en-GB"/>
        </w:rPr>
        <w:t xml:space="preserve"> </w:t>
      </w:r>
    </w:p>
    <w:p w14:paraId="5D9622E1" w14:textId="1AAB319A" w:rsidR="004A6D1C" w:rsidRPr="00E27156" w:rsidRDefault="004A6D1C" w:rsidP="00E27156">
      <w:pPr>
        <w:spacing w:after="120"/>
        <w:jc w:val="both"/>
        <w:rPr>
          <w:rFonts w:asciiTheme="minorHAnsi" w:hAnsiTheme="minorHAnsi" w:cstheme="minorHAnsi"/>
          <w:sz w:val="22"/>
          <w:szCs w:val="22"/>
          <w:lang w:val="en-US"/>
        </w:rPr>
      </w:pPr>
      <w:r w:rsidRPr="00E27156">
        <w:rPr>
          <w:rFonts w:asciiTheme="minorHAnsi" w:hAnsiTheme="minorHAnsi" w:cstheme="minorHAnsi"/>
          <w:sz w:val="22"/>
          <w:szCs w:val="22"/>
          <w:lang w:val="en-US"/>
        </w:rPr>
        <w:t xml:space="preserve">The average cost of a </w:t>
      </w:r>
      <w:r w:rsidR="00711E7F" w:rsidRPr="00E27156">
        <w:rPr>
          <w:rFonts w:asciiTheme="minorHAnsi" w:hAnsiTheme="minorHAnsi" w:cstheme="minorHAnsi"/>
          <w:sz w:val="22"/>
          <w:szCs w:val="22"/>
          <w:lang w:val="en-US"/>
        </w:rPr>
        <w:t>project</w:t>
      </w:r>
      <w:r w:rsidRPr="00E27156">
        <w:rPr>
          <w:rFonts w:asciiTheme="minorHAnsi" w:hAnsiTheme="minorHAnsi" w:cstheme="minorHAnsi"/>
          <w:sz w:val="22"/>
          <w:szCs w:val="22"/>
          <w:lang w:val="en-US"/>
        </w:rPr>
        <w:t xml:space="preserve"> is approximately </w:t>
      </w:r>
      <w:r w:rsidR="008B1C29" w:rsidRPr="00E27156">
        <w:rPr>
          <w:rFonts w:asciiTheme="minorHAnsi" w:hAnsiTheme="minorHAnsi" w:cstheme="minorHAnsi"/>
          <w:sz w:val="22"/>
          <w:szCs w:val="22"/>
          <w:lang w:val="en-US"/>
        </w:rPr>
        <w:t>10</w:t>
      </w:r>
      <w:r w:rsidRPr="00E27156">
        <w:rPr>
          <w:rFonts w:asciiTheme="minorHAnsi" w:hAnsiTheme="minorHAnsi" w:cstheme="minorHAnsi"/>
          <w:sz w:val="22"/>
          <w:szCs w:val="22"/>
          <w:lang w:val="en-US"/>
        </w:rPr>
        <w:t>0 K€/year, including co-funding by the applying institution.</w:t>
      </w:r>
    </w:p>
    <w:p w14:paraId="540A6B32" w14:textId="349AB2FE" w:rsidR="004A6D1C" w:rsidRPr="00E27156" w:rsidRDefault="004A6D1C" w:rsidP="00992376">
      <w:pPr>
        <w:spacing w:after="120"/>
        <w:jc w:val="both"/>
        <w:rPr>
          <w:rFonts w:asciiTheme="minorHAnsi" w:hAnsiTheme="minorHAnsi" w:cstheme="minorHAnsi"/>
          <w:sz w:val="22"/>
          <w:szCs w:val="22"/>
          <w:lang w:val="en-US"/>
        </w:rPr>
      </w:pPr>
      <w:r w:rsidRPr="00E27156">
        <w:rPr>
          <w:rFonts w:asciiTheme="minorHAnsi" w:hAnsiTheme="minorHAnsi" w:cstheme="minorHAnsi"/>
          <w:sz w:val="22"/>
          <w:szCs w:val="22"/>
          <w:lang w:val="en-US"/>
        </w:rPr>
        <w:t xml:space="preserve">The contribution granted by </w:t>
      </w:r>
      <w:r w:rsidR="00CB62C2">
        <w:rPr>
          <w:rFonts w:asciiTheme="minorHAnsi" w:hAnsiTheme="minorHAnsi" w:cstheme="minorHAnsi"/>
          <w:sz w:val="22"/>
          <w:szCs w:val="22"/>
          <w:lang w:val="en-US"/>
        </w:rPr>
        <w:t xml:space="preserve">funding Ministry </w:t>
      </w:r>
      <w:r w:rsidRPr="00E27156">
        <w:rPr>
          <w:rFonts w:asciiTheme="minorHAnsi" w:hAnsiTheme="minorHAnsi" w:cstheme="minorHAnsi"/>
          <w:sz w:val="22"/>
          <w:szCs w:val="22"/>
          <w:lang w:val="en-US"/>
        </w:rPr>
        <w:t xml:space="preserve">to “Joint Research Projects” is intended as co-funding support for the project, and therefore co-funding by the coordinating Italian Institution of approximately 50% of the total costs of the project is mandatory. Co-funding can include salaries of the involved personnel and </w:t>
      </w:r>
      <w:r w:rsidR="00B75F70" w:rsidRPr="00E27156">
        <w:rPr>
          <w:rFonts w:asciiTheme="minorHAnsi" w:hAnsiTheme="minorHAnsi" w:cstheme="minorHAnsi"/>
          <w:sz w:val="22"/>
          <w:szCs w:val="22"/>
          <w:lang w:val="en-US"/>
        </w:rPr>
        <w:t xml:space="preserve">overhead </w:t>
      </w:r>
      <w:r w:rsidRPr="00E27156">
        <w:rPr>
          <w:rFonts w:asciiTheme="minorHAnsi" w:hAnsiTheme="minorHAnsi" w:cstheme="minorHAnsi"/>
          <w:sz w:val="22"/>
          <w:szCs w:val="22"/>
          <w:lang w:val="en-US"/>
        </w:rPr>
        <w:t>costs. Any additional financial contribution from public or private, Italian or</w:t>
      </w:r>
      <w:r w:rsidR="00A9374B" w:rsidRPr="00E27156">
        <w:rPr>
          <w:rFonts w:asciiTheme="minorHAnsi" w:hAnsiTheme="minorHAnsi" w:cstheme="minorHAnsi"/>
          <w:sz w:val="22"/>
          <w:szCs w:val="22"/>
          <w:lang w:val="en-US"/>
        </w:rPr>
        <w:t xml:space="preserve"> Singaporean</w:t>
      </w:r>
      <w:r w:rsidRPr="00E27156">
        <w:rPr>
          <w:rFonts w:asciiTheme="minorHAnsi" w:hAnsiTheme="minorHAnsi" w:cstheme="minorHAnsi"/>
          <w:sz w:val="22"/>
          <w:szCs w:val="22"/>
          <w:lang w:val="en-US"/>
        </w:rPr>
        <w:t xml:space="preserve"> Institutions, will be positively evaluated.</w:t>
      </w:r>
    </w:p>
    <w:p w14:paraId="1718EFF2" w14:textId="47CA5470" w:rsidR="00BD22EE" w:rsidRPr="00E27156" w:rsidRDefault="00BD22EE" w:rsidP="00E27156">
      <w:pPr>
        <w:spacing w:after="120"/>
        <w:jc w:val="both"/>
        <w:rPr>
          <w:rFonts w:asciiTheme="minorHAnsi" w:hAnsiTheme="minorHAnsi" w:cstheme="minorHAnsi"/>
          <w:sz w:val="22"/>
          <w:szCs w:val="22"/>
          <w:lang w:val="en-US"/>
        </w:rPr>
      </w:pPr>
      <w:r w:rsidRPr="00E27156">
        <w:rPr>
          <w:rFonts w:asciiTheme="minorHAnsi" w:hAnsiTheme="minorHAnsi" w:cstheme="minorHAnsi"/>
          <w:sz w:val="22"/>
          <w:szCs w:val="22"/>
          <w:lang w:val="en-US"/>
        </w:rPr>
        <w:t xml:space="preserve">The contribution granted by </w:t>
      </w:r>
      <w:r w:rsidR="00CB62C2">
        <w:rPr>
          <w:rFonts w:asciiTheme="minorHAnsi" w:hAnsiTheme="minorHAnsi" w:cstheme="minorHAnsi"/>
          <w:sz w:val="22"/>
          <w:szCs w:val="22"/>
          <w:lang w:val="en-US"/>
        </w:rPr>
        <w:t>funding Ministry</w:t>
      </w:r>
      <w:r w:rsidR="000F5148">
        <w:rPr>
          <w:rFonts w:asciiTheme="minorHAnsi" w:hAnsiTheme="minorHAnsi" w:cstheme="minorHAnsi"/>
          <w:sz w:val="22"/>
          <w:szCs w:val="22"/>
          <w:lang w:val="en-US"/>
        </w:rPr>
        <w:t xml:space="preserve"> </w:t>
      </w:r>
      <w:r>
        <w:rPr>
          <w:rFonts w:asciiTheme="minorHAnsi" w:hAnsiTheme="minorHAnsi" w:cstheme="minorHAnsi"/>
          <w:sz w:val="22"/>
          <w:szCs w:val="22"/>
          <w:lang w:val="en-US"/>
        </w:rPr>
        <w:t>will be based on the 3-year original budget proposal.</w:t>
      </w:r>
    </w:p>
    <w:p w14:paraId="7583EAB4" w14:textId="38162D6C" w:rsidR="0092260F" w:rsidRPr="0092260F" w:rsidRDefault="00BD22EE" w:rsidP="0092260F">
      <w:pPr>
        <w:numPr>
          <w:ilvl w:val="0"/>
          <w:numId w:val="50"/>
        </w:numPr>
        <w:spacing w:after="120"/>
        <w:jc w:val="both"/>
        <w:rPr>
          <w:rFonts w:asciiTheme="minorHAnsi" w:hAnsiTheme="minorHAnsi" w:cstheme="minorHAnsi"/>
          <w:sz w:val="22"/>
          <w:szCs w:val="22"/>
          <w:lang w:val="en-GB" w:eastAsia="en-US"/>
        </w:rPr>
      </w:pPr>
      <w:r w:rsidRPr="0092260F">
        <w:rPr>
          <w:rFonts w:asciiTheme="minorHAnsi" w:hAnsiTheme="minorHAnsi" w:cstheme="minorHAnsi"/>
          <w:sz w:val="22"/>
          <w:szCs w:val="22"/>
          <w:lang w:val="en-GB" w:eastAsia="en-US"/>
        </w:rPr>
        <w:t xml:space="preserve">A </w:t>
      </w:r>
      <w:r w:rsidRPr="0092260F">
        <w:rPr>
          <w:rFonts w:asciiTheme="minorHAnsi" w:hAnsiTheme="minorHAnsi" w:cstheme="minorHAnsi"/>
          <w:b/>
          <w:bCs/>
          <w:sz w:val="22"/>
          <w:szCs w:val="22"/>
          <w:lang w:val="en-GB" w:eastAsia="en-US"/>
        </w:rPr>
        <w:t>first</w:t>
      </w:r>
      <w:r w:rsidRPr="0092260F">
        <w:rPr>
          <w:rFonts w:asciiTheme="minorHAnsi" w:hAnsiTheme="minorHAnsi" w:cstheme="minorHAnsi"/>
          <w:sz w:val="22"/>
          <w:szCs w:val="22"/>
          <w:lang w:val="en-GB" w:eastAsia="en-US"/>
        </w:rPr>
        <w:t xml:space="preserve"> instalment, amounting to 100% of the first year MAECI co-funding (and approximately to 33% of the total </w:t>
      </w:r>
      <w:r w:rsidR="00CB62C2">
        <w:rPr>
          <w:rFonts w:asciiTheme="minorHAnsi" w:hAnsiTheme="minorHAnsi" w:cstheme="minorHAnsi"/>
          <w:sz w:val="22"/>
          <w:szCs w:val="22"/>
          <w:lang w:val="en-GB" w:eastAsia="en-US"/>
        </w:rPr>
        <w:t>funding Ministry</w:t>
      </w:r>
      <w:r w:rsidR="00CB62C2" w:rsidRPr="0092260F">
        <w:rPr>
          <w:rFonts w:asciiTheme="minorHAnsi" w:hAnsiTheme="minorHAnsi" w:cstheme="minorHAnsi"/>
          <w:sz w:val="22"/>
          <w:szCs w:val="22"/>
          <w:lang w:val="en-GB" w:eastAsia="en-US"/>
        </w:rPr>
        <w:t xml:space="preserve"> </w:t>
      </w:r>
      <w:r w:rsidRPr="0092260F">
        <w:rPr>
          <w:rFonts w:asciiTheme="minorHAnsi" w:hAnsiTheme="minorHAnsi" w:cstheme="minorHAnsi"/>
          <w:sz w:val="22"/>
          <w:szCs w:val="22"/>
          <w:lang w:val="en-GB" w:eastAsia="en-US"/>
        </w:rPr>
        <w:t xml:space="preserve">co-funding) will be provided in advance, upon presentation of a letter certifying the beginning of project activities. </w:t>
      </w:r>
      <w:r w:rsidR="0092260F" w:rsidRPr="0092260F">
        <w:rPr>
          <w:rFonts w:asciiTheme="minorHAnsi" w:hAnsiTheme="minorHAnsi" w:cstheme="minorHAnsi"/>
          <w:sz w:val="22"/>
          <w:szCs w:val="22"/>
          <w:lang w:val="en-GB" w:eastAsia="en-US"/>
        </w:rPr>
        <w:t>Any unspent funds must either be refunded to the Italian funding Ministry or may be retained by the recipient, in which case they will be deducted from the total contribution.</w:t>
      </w:r>
    </w:p>
    <w:p w14:paraId="3C1941B2" w14:textId="3CB185D0" w:rsidR="00BD22EE" w:rsidRPr="0092260F" w:rsidRDefault="00BD22EE" w:rsidP="002254E9">
      <w:pPr>
        <w:numPr>
          <w:ilvl w:val="0"/>
          <w:numId w:val="50"/>
        </w:numPr>
        <w:spacing w:after="120"/>
        <w:jc w:val="both"/>
        <w:rPr>
          <w:rFonts w:asciiTheme="minorHAnsi" w:hAnsiTheme="minorHAnsi" w:cstheme="minorHAnsi"/>
          <w:sz w:val="22"/>
          <w:szCs w:val="22"/>
          <w:lang w:val="en-GB" w:eastAsia="en-US"/>
        </w:rPr>
      </w:pPr>
      <w:r w:rsidRPr="0092260F">
        <w:rPr>
          <w:rFonts w:asciiTheme="minorHAnsi" w:hAnsiTheme="minorHAnsi" w:cstheme="minorHAnsi"/>
          <w:sz w:val="22"/>
          <w:szCs w:val="22"/>
          <w:lang w:val="en-GB" w:eastAsia="en-US"/>
        </w:rPr>
        <w:t xml:space="preserve">The expenses for the </w:t>
      </w:r>
      <w:r w:rsidRPr="0092260F">
        <w:rPr>
          <w:rFonts w:asciiTheme="minorHAnsi" w:hAnsiTheme="minorHAnsi" w:cstheme="minorHAnsi"/>
          <w:b/>
          <w:bCs/>
          <w:sz w:val="22"/>
          <w:szCs w:val="22"/>
          <w:lang w:val="en-GB" w:eastAsia="en-US"/>
        </w:rPr>
        <w:t>second year</w:t>
      </w:r>
      <w:r w:rsidRPr="0092260F">
        <w:rPr>
          <w:rFonts w:asciiTheme="minorHAnsi" w:hAnsiTheme="minorHAnsi" w:cstheme="minorHAnsi"/>
          <w:sz w:val="22"/>
          <w:szCs w:val="22"/>
          <w:lang w:val="en-GB" w:eastAsia="en-US"/>
        </w:rPr>
        <w:t xml:space="preserve"> (approximately amounting to 33% of the total</w:t>
      </w:r>
      <w:r w:rsidR="00CB62C2">
        <w:rPr>
          <w:rFonts w:asciiTheme="minorHAnsi" w:hAnsiTheme="minorHAnsi" w:cstheme="minorHAnsi"/>
          <w:sz w:val="22"/>
          <w:szCs w:val="22"/>
          <w:lang w:val="en-GB" w:eastAsia="en-US"/>
        </w:rPr>
        <w:t xml:space="preserve"> funding Ministry</w:t>
      </w:r>
      <w:r w:rsidRPr="0092260F">
        <w:rPr>
          <w:rFonts w:asciiTheme="minorHAnsi" w:hAnsiTheme="minorHAnsi" w:cstheme="minorHAnsi"/>
          <w:sz w:val="22"/>
          <w:szCs w:val="22"/>
          <w:lang w:val="en-GB" w:eastAsia="en-US"/>
        </w:rPr>
        <w:t xml:space="preserve"> co-funding) will be anticipated by the coordinating institution and reimbursed by </w:t>
      </w:r>
      <w:r w:rsidR="00CB62C2">
        <w:rPr>
          <w:rFonts w:asciiTheme="minorHAnsi" w:hAnsiTheme="minorHAnsi" w:cstheme="minorHAnsi"/>
          <w:sz w:val="22"/>
          <w:szCs w:val="22"/>
          <w:lang w:val="en-GB" w:eastAsia="en-US"/>
        </w:rPr>
        <w:t>funding Ministry</w:t>
      </w:r>
      <w:r w:rsidRPr="0092260F">
        <w:rPr>
          <w:rFonts w:asciiTheme="minorHAnsi" w:hAnsiTheme="minorHAnsi" w:cstheme="minorHAnsi"/>
          <w:sz w:val="22"/>
          <w:szCs w:val="22"/>
          <w:lang w:val="en-GB" w:eastAsia="en-US"/>
        </w:rPr>
        <w:t xml:space="preserve"> during the third year, upon submission and positive evaluation of scientific reports and financial reporting documents. </w:t>
      </w:r>
    </w:p>
    <w:p w14:paraId="2FFA163E" w14:textId="721779DC" w:rsidR="00BD22EE" w:rsidRDefault="00BD22EE" w:rsidP="00BD22EE">
      <w:pPr>
        <w:numPr>
          <w:ilvl w:val="0"/>
          <w:numId w:val="50"/>
        </w:numPr>
        <w:spacing w:after="120"/>
        <w:jc w:val="both"/>
        <w:rPr>
          <w:rFonts w:asciiTheme="minorHAnsi" w:hAnsiTheme="minorHAnsi" w:cstheme="minorHAnsi"/>
          <w:sz w:val="22"/>
          <w:szCs w:val="22"/>
          <w:lang w:val="en-GB" w:eastAsia="en-US"/>
        </w:rPr>
      </w:pPr>
      <w:r w:rsidRPr="00BD22EE">
        <w:rPr>
          <w:rFonts w:asciiTheme="minorHAnsi" w:hAnsiTheme="minorHAnsi" w:cstheme="minorHAnsi"/>
          <w:sz w:val="22"/>
          <w:szCs w:val="22"/>
          <w:lang w:val="en-GB" w:eastAsia="en-US"/>
        </w:rPr>
        <w:t xml:space="preserve">Similarly, the expenses for the </w:t>
      </w:r>
      <w:r w:rsidRPr="00BD22EE">
        <w:rPr>
          <w:rFonts w:asciiTheme="minorHAnsi" w:hAnsiTheme="minorHAnsi" w:cstheme="minorHAnsi"/>
          <w:b/>
          <w:bCs/>
          <w:sz w:val="22"/>
          <w:szCs w:val="22"/>
          <w:lang w:val="en-GB" w:eastAsia="en-US"/>
        </w:rPr>
        <w:t>third year</w:t>
      </w:r>
      <w:r w:rsidRPr="00BD22EE">
        <w:rPr>
          <w:rFonts w:asciiTheme="minorHAnsi" w:hAnsiTheme="minorHAnsi" w:cstheme="minorHAnsi"/>
          <w:sz w:val="22"/>
          <w:szCs w:val="22"/>
          <w:lang w:val="en-GB" w:eastAsia="en-US"/>
        </w:rPr>
        <w:t xml:space="preserve"> (approximately amounting to 33% of the total </w:t>
      </w:r>
      <w:r w:rsidR="00CB62C2">
        <w:rPr>
          <w:rFonts w:asciiTheme="minorHAnsi" w:hAnsiTheme="minorHAnsi" w:cstheme="minorHAnsi"/>
          <w:sz w:val="22"/>
          <w:szCs w:val="22"/>
          <w:lang w:val="en-GB" w:eastAsia="en-US"/>
        </w:rPr>
        <w:t>funding Ministry</w:t>
      </w:r>
      <w:r w:rsidRPr="00BD22EE">
        <w:rPr>
          <w:rFonts w:asciiTheme="minorHAnsi" w:hAnsiTheme="minorHAnsi" w:cstheme="minorHAnsi"/>
          <w:sz w:val="22"/>
          <w:szCs w:val="22"/>
          <w:lang w:val="en-GB" w:eastAsia="en-US"/>
        </w:rPr>
        <w:t xml:space="preserve"> co-funding) will be anticipated by the coordinating institution and reimbursed by </w:t>
      </w:r>
      <w:r w:rsidR="00CB62C2">
        <w:rPr>
          <w:rFonts w:asciiTheme="minorHAnsi" w:hAnsiTheme="minorHAnsi" w:cstheme="minorHAnsi"/>
          <w:sz w:val="22"/>
          <w:szCs w:val="22"/>
          <w:lang w:val="en-GB" w:eastAsia="en-US"/>
        </w:rPr>
        <w:t>funding Ministry</w:t>
      </w:r>
      <w:r w:rsidRPr="00BD22EE">
        <w:rPr>
          <w:rFonts w:asciiTheme="minorHAnsi" w:hAnsiTheme="minorHAnsi" w:cstheme="minorHAnsi"/>
          <w:sz w:val="22"/>
          <w:szCs w:val="22"/>
          <w:lang w:val="en-GB" w:eastAsia="en-US"/>
        </w:rPr>
        <w:t xml:space="preserve"> after the end of the project, upon submission and positive evaluation of scientific reports and financial reporting documents.</w:t>
      </w:r>
    </w:p>
    <w:p w14:paraId="786D2F0E" w14:textId="627F5DB6" w:rsidR="00BD22EE" w:rsidRDefault="00BD22EE" w:rsidP="00BD22EE">
      <w:pPr>
        <w:spacing w:after="120"/>
        <w:ind w:left="720"/>
        <w:jc w:val="both"/>
        <w:rPr>
          <w:rFonts w:asciiTheme="minorHAnsi" w:hAnsiTheme="minorHAnsi" w:cstheme="minorHAnsi"/>
          <w:b/>
          <w:bCs/>
          <w:sz w:val="22"/>
          <w:szCs w:val="22"/>
          <w:lang w:val="en-US" w:eastAsia="en-US"/>
        </w:rPr>
      </w:pPr>
      <w:r w:rsidRPr="00BD22EE">
        <w:rPr>
          <w:rFonts w:asciiTheme="minorHAnsi" w:hAnsiTheme="minorHAnsi" w:cstheme="minorHAnsi"/>
          <w:b/>
          <w:bCs/>
          <w:sz w:val="22"/>
          <w:szCs w:val="22"/>
          <w:lang w:val="en-US" w:eastAsia="en-US"/>
        </w:rPr>
        <w:t>Funding procedures timeline</w:t>
      </w:r>
    </w:p>
    <w:tbl>
      <w:tblPr>
        <w:tblStyle w:val="TableGrid"/>
        <w:tblW w:w="10915" w:type="dxa"/>
        <w:tblInd w:w="-147" w:type="dxa"/>
        <w:tblLook w:val="04A0" w:firstRow="1" w:lastRow="0" w:firstColumn="1" w:lastColumn="0" w:noHBand="0" w:noVBand="1"/>
      </w:tblPr>
      <w:tblGrid>
        <w:gridCol w:w="2410"/>
        <w:gridCol w:w="2835"/>
        <w:gridCol w:w="2977"/>
        <w:gridCol w:w="2693"/>
      </w:tblGrid>
      <w:tr w:rsidR="00BD22EE" w:rsidRPr="00983B82" w14:paraId="7E1A4AFB" w14:textId="77777777" w:rsidTr="00E27156">
        <w:tc>
          <w:tcPr>
            <w:tcW w:w="2410" w:type="dxa"/>
          </w:tcPr>
          <w:p w14:paraId="5FA0DCFA" w14:textId="77777777" w:rsidR="00882414" w:rsidRPr="00E27156" w:rsidRDefault="00882414" w:rsidP="00882414">
            <w:pPr>
              <w:spacing w:after="120"/>
              <w:jc w:val="both"/>
              <w:rPr>
                <w:rFonts w:asciiTheme="minorHAnsi" w:hAnsiTheme="minorHAnsi" w:cstheme="minorHAnsi"/>
                <w:b/>
                <w:bCs/>
                <w:sz w:val="20"/>
                <w:szCs w:val="20"/>
                <w:lang w:val="en-US" w:eastAsia="en-US"/>
              </w:rPr>
            </w:pPr>
            <w:r w:rsidRPr="00E27156">
              <w:rPr>
                <w:rFonts w:asciiTheme="minorHAnsi" w:hAnsiTheme="minorHAnsi" w:cstheme="minorHAnsi"/>
                <w:b/>
                <w:bCs/>
                <w:sz w:val="20"/>
                <w:szCs w:val="20"/>
                <w:lang w:val="en-US" w:eastAsia="en-US"/>
              </w:rPr>
              <w:t>First year</w:t>
            </w:r>
          </w:p>
          <w:p w14:paraId="19F7F581" w14:textId="394A4773" w:rsidR="00BD22EE" w:rsidRDefault="00882414" w:rsidP="00882414">
            <w:pPr>
              <w:spacing w:after="120"/>
              <w:jc w:val="both"/>
              <w:rPr>
                <w:rFonts w:asciiTheme="minorHAnsi" w:hAnsiTheme="minorHAnsi" w:cstheme="minorHAnsi"/>
                <w:b/>
                <w:bCs/>
                <w:sz w:val="22"/>
                <w:szCs w:val="22"/>
                <w:lang w:val="en-US" w:eastAsia="en-US"/>
              </w:rPr>
            </w:pPr>
            <w:r w:rsidRPr="00E27156">
              <w:rPr>
                <w:rFonts w:asciiTheme="minorHAnsi" w:hAnsiTheme="minorHAnsi" w:cstheme="minorHAnsi"/>
                <w:b/>
                <w:bCs/>
                <w:sz w:val="20"/>
                <w:szCs w:val="20"/>
                <w:lang w:val="en-US" w:eastAsia="en-US"/>
              </w:rPr>
              <w:t>Beginning of the project – 31</w:t>
            </w:r>
            <w:r w:rsidRPr="00E27156">
              <w:rPr>
                <w:rFonts w:asciiTheme="minorHAnsi" w:hAnsiTheme="minorHAnsi" w:cstheme="minorHAnsi"/>
                <w:b/>
                <w:bCs/>
                <w:sz w:val="20"/>
                <w:szCs w:val="20"/>
                <w:vertAlign w:val="superscript"/>
                <w:lang w:val="en-US" w:eastAsia="en-US"/>
              </w:rPr>
              <w:t>st</w:t>
            </w:r>
            <w:r w:rsidRPr="00E27156">
              <w:rPr>
                <w:rFonts w:asciiTheme="minorHAnsi" w:hAnsiTheme="minorHAnsi" w:cstheme="minorHAnsi"/>
                <w:b/>
                <w:bCs/>
                <w:sz w:val="20"/>
                <w:szCs w:val="20"/>
                <w:lang w:val="en-US" w:eastAsia="en-US"/>
              </w:rPr>
              <w:t xml:space="preserve"> December</w:t>
            </w:r>
          </w:p>
        </w:tc>
        <w:tc>
          <w:tcPr>
            <w:tcW w:w="2835" w:type="dxa"/>
          </w:tcPr>
          <w:p w14:paraId="1B1ACB75" w14:textId="77777777" w:rsidR="00882414" w:rsidRPr="00E27156" w:rsidRDefault="00882414" w:rsidP="00882414">
            <w:pPr>
              <w:spacing w:after="120"/>
              <w:jc w:val="both"/>
              <w:rPr>
                <w:rFonts w:asciiTheme="minorHAnsi" w:hAnsiTheme="minorHAnsi" w:cstheme="minorHAnsi"/>
                <w:b/>
                <w:bCs/>
                <w:sz w:val="20"/>
                <w:szCs w:val="20"/>
                <w:lang w:val="en-US" w:eastAsia="en-US"/>
              </w:rPr>
            </w:pPr>
            <w:r w:rsidRPr="00E27156">
              <w:rPr>
                <w:rFonts w:asciiTheme="minorHAnsi" w:hAnsiTheme="minorHAnsi" w:cstheme="minorHAnsi"/>
                <w:b/>
                <w:bCs/>
                <w:sz w:val="20"/>
                <w:szCs w:val="20"/>
                <w:lang w:val="en-US" w:eastAsia="en-US"/>
              </w:rPr>
              <w:t>Second year</w:t>
            </w:r>
          </w:p>
          <w:p w14:paraId="58921267" w14:textId="6DFBFE80" w:rsidR="00BD22EE" w:rsidRDefault="00882414" w:rsidP="00882414">
            <w:pPr>
              <w:spacing w:after="120"/>
              <w:jc w:val="both"/>
              <w:rPr>
                <w:rFonts w:asciiTheme="minorHAnsi" w:hAnsiTheme="minorHAnsi" w:cstheme="minorHAnsi"/>
                <w:b/>
                <w:bCs/>
                <w:sz w:val="22"/>
                <w:szCs w:val="22"/>
                <w:lang w:val="en-US" w:eastAsia="en-US"/>
              </w:rPr>
            </w:pPr>
            <w:r w:rsidRPr="00E27156">
              <w:rPr>
                <w:rFonts w:asciiTheme="minorHAnsi" w:hAnsiTheme="minorHAnsi" w:cstheme="minorHAnsi"/>
                <w:b/>
                <w:bCs/>
                <w:sz w:val="20"/>
                <w:szCs w:val="20"/>
                <w:lang w:val="en-US" w:eastAsia="en-US"/>
              </w:rPr>
              <w:t>1</w:t>
            </w:r>
            <w:r w:rsidRPr="00E27156">
              <w:rPr>
                <w:rFonts w:asciiTheme="minorHAnsi" w:hAnsiTheme="minorHAnsi" w:cstheme="minorHAnsi"/>
                <w:b/>
                <w:bCs/>
                <w:sz w:val="20"/>
                <w:szCs w:val="20"/>
                <w:vertAlign w:val="superscript"/>
                <w:lang w:val="en-US" w:eastAsia="en-US"/>
              </w:rPr>
              <w:t>st</w:t>
            </w:r>
            <w:r w:rsidRPr="00E27156">
              <w:rPr>
                <w:rFonts w:asciiTheme="minorHAnsi" w:hAnsiTheme="minorHAnsi" w:cstheme="minorHAnsi"/>
                <w:b/>
                <w:bCs/>
                <w:sz w:val="20"/>
                <w:szCs w:val="20"/>
                <w:lang w:val="en-US" w:eastAsia="en-US"/>
              </w:rPr>
              <w:t xml:space="preserve"> January – 31</w:t>
            </w:r>
            <w:r w:rsidRPr="00E27156">
              <w:rPr>
                <w:rFonts w:asciiTheme="minorHAnsi" w:hAnsiTheme="minorHAnsi" w:cstheme="minorHAnsi"/>
                <w:b/>
                <w:bCs/>
                <w:sz w:val="20"/>
                <w:szCs w:val="20"/>
                <w:vertAlign w:val="superscript"/>
                <w:lang w:val="en-US" w:eastAsia="en-US"/>
              </w:rPr>
              <w:t xml:space="preserve">st </w:t>
            </w:r>
            <w:r w:rsidRPr="00E27156">
              <w:rPr>
                <w:rFonts w:asciiTheme="minorHAnsi" w:hAnsiTheme="minorHAnsi" w:cstheme="minorHAnsi"/>
                <w:b/>
                <w:bCs/>
                <w:sz w:val="20"/>
                <w:szCs w:val="20"/>
                <w:lang w:val="en-US" w:eastAsia="en-US"/>
              </w:rPr>
              <w:t>December</w:t>
            </w:r>
          </w:p>
        </w:tc>
        <w:tc>
          <w:tcPr>
            <w:tcW w:w="2977" w:type="dxa"/>
          </w:tcPr>
          <w:p w14:paraId="71C36050" w14:textId="77777777" w:rsidR="00882414" w:rsidRPr="00E27156" w:rsidRDefault="00882414" w:rsidP="00882414">
            <w:pPr>
              <w:spacing w:after="120"/>
              <w:jc w:val="both"/>
              <w:rPr>
                <w:rFonts w:asciiTheme="minorHAnsi" w:hAnsiTheme="minorHAnsi" w:cstheme="minorHAnsi"/>
                <w:b/>
                <w:bCs/>
                <w:sz w:val="20"/>
                <w:szCs w:val="20"/>
                <w:lang w:val="en-US" w:eastAsia="en-US"/>
              </w:rPr>
            </w:pPr>
            <w:r w:rsidRPr="00E27156">
              <w:rPr>
                <w:rFonts w:asciiTheme="minorHAnsi" w:hAnsiTheme="minorHAnsi" w:cstheme="minorHAnsi"/>
                <w:b/>
                <w:bCs/>
                <w:sz w:val="20"/>
                <w:szCs w:val="20"/>
                <w:lang w:val="en-US" w:eastAsia="en-US"/>
              </w:rPr>
              <w:t>Third and last year</w:t>
            </w:r>
          </w:p>
          <w:p w14:paraId="76D8F0A0" w14:textId="6F52CDFA" w:rsidR="00BD22EE" w:rsidRDefault="00882414" w:rsidP="00882414">
            <w:pPr>
              <w:spacing w:after="120"/>
              <w:jc w:val="both"/>
              <w:rPr>
                <w:rFonts w:asciiTheme="minorHAnsi" w:hAnsiTheme="minorHAnsi" w:cstheme="minorHAnsi"/>
                <w:b/>
                <w:bCs/>
                <w:sz w:val="22"/>
                <w:szCs w:val="22"/>
                <w:lang w:val="en-US" w:eastAsia="en-US"/>
              </w:rPr>
            </w:pPr>
            <w:r w:rsidRPr="00E27156">
              <w:rPr>
                <w:rFonts w:asciiTheme="minorHAnsi" w:hAnsiTheme="minorHAnsi" w:cstheme="minorHAnsi"/>
                <w:b/>
                <w:bCs/>
                <w:sz w:val="20"/>
                <w:szCs w:val="20"/>
                <w:lang w:val="en-US" w:eastAsia="en-US"/>
              </w:rPr>
              <w:t>1</w:t>
            </w:r>
            <w:r w:rsidRPr="00E27156">
              <w:rPr>
                <w:rFonts w:asciiTheme="minorHAnsi" w:hAnsiTheme="minorHAnsi" w:cstheme="minorHAnsi"/>
                <w:b/>
                <w:bCs/>
                <w:sz w:val="20"/>
                <w:szCs w:val="20"/>
                <w:vertAlign w:val="superscript"/>
                <w:lang w:val="en-US" w:eastAsia="en-US"/>
              </w:rPr>
              <w:t>st</w:t>
            </w:r>
            <w:r w:rsidRPr="00E27156">
              <w:rPr>
                <w:rFonts w:asciiTheme="minorHAnsi" w:hAnsiTheme="minorHAnsi" w:cstheme="minorHAnsi"/>
                <w:b/>
                <w:bCs/>
                <w:sz w:val="20"/>
                <w:szCs w:val="20"/>
                <w:lang w:val="en-US" w:eastAsia="en-US"/>
              </w:rPr>
              <w:t xml:space="preserve"> January – 31</w:t>
            </w:r>
            <w:r w:rsidRPr="00E27156">
              <w:rPr>
                <w:rFonts w:asciiTheme="minorHAnsi" w:hAnsiTheme="minorHAnsi" w:cstheme="minorHAnsi"/>
                <w:b/>
                <w:bCs/>
                <w:sz w:val="20"/>
                <w:szCs w:val="20"/>
                <w:vertAlign w:val="superscript"/>
                <w:lang w:val="en-US" w:eastAsia="en-US"/>
              </w:rPr>
              <w:t xml:space="preserve">st </w:t>
            </w:r>
            <w:r w:rsidRPr="00E27156">
              <w:rPr>
                <w:rFonts w:asciiTheme="minorHAnsi" w:hAnsiTheme="minorHAnsi" w:cstheme="minorHAnsi"/>
                <w:b/>
                <w:bCs/>
                <w:sz w:val="20"/>
                <w:szCs w:val="20"/>
                <w:lang w:val="en-US" w:eastAsia="en-US"/>
              </w:rPr>
              <w:t>December</w:t>
            </w:r>
          </w:p>
        </w:tc>
        <w:tc>
          <w:tcPr>
            <w:tcW w:w="2693" w:type="dxa"/>
          </w:tcPr>
          <w:p w14:paraId="7B9429F3" w14:textId="5FFB160A" w:rsidR="00BD22EE" w:rsidRPr="00E27156" w:rsidRDefault="00882414" w:rsidP="00BD22EE">
            <w:pPr>
              <w:spacing w:after="120"/>
              <w:jc w:val="both"/>
              <w:rPr>
                <w:rFonts w:asciiTheme="minorHAnsi" w:hAnsiTheme="minorHAnsi" w:cstheme="minorHAnsi"/>
                <w:b/>
                <w:bCs/>
                <w:sz w:val="20"/>
                <w:szCs w:val="20"/>
                <w:lang w:val="en-US" w:eastAsia="en-US"/>
              </w:rPr>
            </w:pPr>
            <w:r w:rsidRPr="00E27156">
              <w:rPr>
                <w:rFonts w:asciiTheme="minorHAnsi" w:hAnsiTheme="minorHAnsi" w:cstheme="minorHAnsi"/>
                <w:b/>
                <w:bCs/>
                <w:sz w:val="20"/>
                <w:szCs w:val="20"/>
                <w:lang w:val="en-US" w:eastAsia="en-US"/>
              </w:rPr>
              <w:t>The year after the end of the project</w:t>
            </w:r>
          </w:p>
        </w:tc>
      </w:tr>
      <w:tr w:rsidR="00BD22EE" w:rsidRPr="00983B82" w14:paraId="40A55710" w14:textId="77777777" w:rsidTr="00E27156">
        <w:tc>
          <w:tcPr>
            <w:tcW w:w="2410" w:type="dxa"/>
          </w:tcPr>
          <w:p w14:paraId="51BB7B30" w14:textId="20AFDB66" w:rsidR="00BD22EE" w:rsidRPr="00E27156" w:rsidRDefault="00882414" w:rsidP="00BD22EE">
            <w:pPr>
              <w:spacing w:after="120"/>
              <w:jc w:val="both"/>
              <w:rPr>
                <w:rFonts w:asciiTheme="minorHAnsi" w:hAnsiTheme="minorHAnsi" w:cstheme="minorHAnsi"/>
                <w:b/>
                <w:bCs/>
                <w:sz w:val="20"/>
                <w:szCs w:val="20"/>
                <w:lang w:val="en-US" w:eastAsia="en-US"/>
              </w:rPr>
            </w:pPr>
            <w:r w:rsidRPr="00E27156">
              <w:rPr>
                <w:rFonts w:asciiTheme="minorHAnsi" w:hAnsiTheme="minorHAnsi" w:cstheme="minorHAnsi"/>
                <w:b/>
                <w:bCs/>
                <w:sz w:val="20"/>
                <w:szCs w:val="20"/>
                <w:lang w:val="en-US" w:eastAsia="en-US"/>
              </w:rPr>
              <w:t>100% of the first year MAECI co-funding in advance</w:t>
            </w:r>
          </w:p>
        </w:tc>
        <w:tc>
          <w:tcPr>
            <w:tcW w:w="2835" w:type="dxa"/>
          </w:tcPr>
          <w:p w14:paraId="56DD46B6" w14:textId="77777777" w:rsidR="00882414" w:rsidRPr="00E27156" w:rsidRDefault="00882414" w:rsidP="00E27156">
            <w:pPr>
              <w:spacing w:after="120"/>
              <w:jc w:val="both"/>
              <w:rPr>
                <w:rFonts w:asciiTheme="minorHAnsi" w:hAnsiTheme="minorHAnsi" w:cstheme="minorHAnsi"/>
                <w:b/>
                <w:bCs/>
                <w:sz w:val="20"/>
                <w:szCs w:val="20"/>
                <w:lang w:val="en-US" w:eastAsia="en-US"/>
              </w:rPr>
            </w:pPr>
            <w:r w:rsidRPr="00E27156">
              <w:rPr>
                <w:rFonts w:asciiTheme="minorHAnsi" w:hAnsiTheme="minorHAnsi" w:cstheme="minorHAnsi"/>
                <w:b/>
                <w:bCs/>
                <w:sz w:val="20"/>
                <w:szCs w:val="20"/>
                <w:lang w:val="en-US" w:eastAsia="en-US"/>
              </w:rPr>
              <w:t>Second year expenses anticipated by the coordinating institution</w:t>
            </w:r>
          </w:p>
          <w:p w14:paraId="2071D1F5" w14:textId="01EE8F02" w:rsidR="00BD22EE" w:rsidRDefault="00882414" w:rsidP="00882414">
            <w:pPr>
              <w:spacing w:after="120"/>
              <w:jc w:val="both"/>
              <w:rPr>
                <w:rFonts w:asciiTheme="minorHAnsi" w:hAnsiTheme="minorHAnsi" w:cstheme="minorHAnsi"/>
                <w:b/>
                <w:bCs/>
                <w:sz w:val="22"/>
                <w:szCs w:val="22"/>
                <w:lang w:val="en-US" w:eastAsia="en-US"/>
              </w:rPr>
            </w:pPr>
            <w:r w:rsidRPr="00E27156">
              <w:rPr>
                <w:rFonts w:asciiTheme="minorHAnsi" w:hAnsiTheme="minorHAnsi" w:cstheme="minorHAnsi"/>
                <w:b/>
                <w:bCs/>
                <w:sz w:val="20"/>
                <w:szCs w:val="20"/>
                <w:lang w:val="en-US" w:eastAsia="en-US"/>
              </w:rPr>
              <w:t>Check of expenses incurred during the first year</w:t>
            </w:r>
          </w:p>
        </w:tc>
        <w:tc>
          <w:tcPr>
            <w:tcW w:w="2977" w:type="dxa"/>
          </w:tcPr>
          <w:p w14:paraId="516DD960" w14:textId="77777777" w:rsidR="00882414" w:rsidRPr="00E27156" w:rsidRDefault="00882414" w:rsidP="00E27156">
            <w:pPr>
              <w:spacing w:after="120"/>
              <w:jc w:val="both"/>
              <w:rPr>
                <w:rFonts w:asciiTheme="minorHAnsi" w:hAnsiTheme="minorHAnsi" w:cstheme="minorHAnsi"/>
                <w:b/>
                <w:bCs/>
                <w:sz w:val="20"/>
                <w:szCs w:val="20"/>
                <w:lang w:val="en-US" w:eastAsia="en-US"/>
              </w:rPr>
            </w:pPr>
            <w:r w:rsidRPr="00E27156">
              <w:rPr>
                <w:rFonts w:asciiTheme="minorHAnsi" w:hAnsiTheme="minorHAnsi" w:cstheme="minorHAnsi"/>
                <w:b/>
                <w:bCs/>
                <w:sz w:val="20"/>
                <w:szCs w:val="20"/>
                <w:lang w:val="en-US" w:eastAsia="en-US"/>
              </w:rPr>
              <w:t>Third year expenses anticipated by the coordinating institution</w:t>
            </w:r>
          </w:p>
          <w:p w14:paraId="49905E99" w14:textId="7E39256B" w:rsidR="00BD22EE" w:rsidRDefault="00882414" w:rsidP="00882414">
            <w:pPr>
              <w:spacing w:after="120"/>
              <w:jc w:val="both"/>
              <w:rPr>
                <w:rFonts w:asciiTheme="minorHAnsi" w:hAnsiTheme="minorHAnsi" w:cstheme="minorHAnsi"/>
                <w:b/>
                <w:bCs/>
                <w:sz w:val="22"/>
                <w:szCs w:val="22"/>
                <w:lang w:val="en-US" w:eastAsia="en-US"/>
              </w:rPr>
            </w:pPr>
            <w:r w:rsidRPr="00E27156">
              <w:rPr>
                <w:rFonts w:asciiTheme="minorHAnsi" w:hAnsiTheme="minorHAnsi" w:cstheme="minorHAnsi"/>
                <w:b/>
                <w:bCs/>
                <w:sz w:val="20"/>
                <w:szCs w:val="20"/>
                <w:lang w:val="en-US" w:eastAsia="en-US"/>
              </w:rPr>
              <w:t>Refund of expenses incurred between 1</w:t>
            </w:r>
            <w:r w:rsidRPr="00E27156">
              <w:rPr>
                <w:rFonts w:asciiTheme="minorHAnsi" w:hAnsiTheme="minorHAnsi" w:cstheme="minorHAnsi"/>
                <w:b/>
                <w:bCs/>
                <w:sz w:val="20"/>
                <w:szCs w:val="20"/>
                <w:vertAlign w:val="superscript"/>
                <w:lang w:val="en-US" w:eastAsia="en-US"/>
              </w:rPr>
              <w:t>st</w:t>
            </w:r>
            <w:r w:rsidRPr="00E27156">
              <w:rPr>
                <w:rFonts w:asciiTheme="minorHAnsi" w:hAnsiTheme="minorHAnsi" w:cstheme="minorHAnsi"/>
                <w:b/>
                <w:bCs/>
                <w:sz w:val="20"/>
                <w:szCs w:val="20"/>
                <w:lang w:val="en-US" w:eastAsia="en-US"/>
              </w:rPr>
              <w:t xml:space="preserve"> January and 31</w:t>
            </w:r>
            <w:r w:rsidRPr="00E27156">
              <w:rPr>
                <w:rFonts w:asciiTheme="minorHAnsi" w:hAnsiTheme="minorHAnsi" w:cstheme="minorHAnsi"/>
                <w:b/>
                <w:bCs/>
                <w:sz w:val="20"/>
                <w:szCs w:val="20"/>
                <w:vertAlign w:val="superscript"/>
                <w:lang w:val="en-US" w:eastAsia="en-US"/>
              </w:rPr>
              <w:t>st</w:t>
            </w:r>
            <w:r w:rsidRPr="00E27156">
              <w:rPr>
                <w:rFonts w:asciiTheme="minorHAnsi" w:hAnsiTheme="minorHAnsi" w:cstheme="minorHAnsi"/>
                <w:b/>
                <w:bCs/>
                <w:sz w:val="20"/>
                <w:szCs w:val="20"/>
                <w:lang w:val="en-US" w:eastAsia="en-US"/>
              </w:rPr>
              <w:t xml:space="preserve"> December of the second year</w:t>
            </w:r>
          </w:p>
        </w:tc>
        <w:tc>
          <w:tcPr>
            <w:tcW w:w="2693" w:type="dxa"/>
          </w:tcPr>
          <w:p w14:paraId="4289EF12" w14:textId="1690DEBD" w:rsidR="00BD22EE" w:rsidRPr="00E27156" w:rsidRDefault="004843EF" w:rsidP="00BD22EE">
            <w:pPr>
              <w:spacing w:after="120"/>
              <w:jc w:val="both"/>
              <w:rPr>
                <w:rFonts w:asciiTheme="minorHAnsi" w:hAnsiTheme="minorHAnsi" w:cstheme="minorHAnsi"/>
                <w:b/>
                <w:bCs/>
                <w:sz w:val="20"/>
                <w:szCs w:val="20"/>
                <w:lang w:val="en-US" w:eastAsia="en-US"/>
              </w:rPr>
            </w:pPr>
            <w:r w:rsidRPr="00E27156">
              <w:rPr>
                <w:rFonts w:asciiTheme="minorHAnsi" w:hAnsiTheme="minorHAnsi" w:cstheme="minorHAnsi"/>
                <w:b/>
                <w:bCs/>
                <w:sz w:val="20"/>
                <w:szCs w:val="20"/>
                <w:lang w:val="en-US" w:eastAsia="en-US"/>
              </w:rPr>
              <w:t>Refund of expenses incurred between 1</w:t>
            </w:r>
            <w:r w:rsidRPr="00E27156">
              <w:rPr>
                <w:rFonts w:asciiTheme="minorHAnsi" w:hAnsiTheme="minorHAnsi" w:cstheme="minorHAnsi"/>
                <w:b/>
                <w:bCs/>
                <w:sz w:val="20"/>
                <w:szCs w:val="20"/>
                <w:vertAlign w:val="superscript"/>
                <w:lang w:val="en-US" w:eastAsia="en-US"/>
              </w:rPr>
              <w:t>st</w:t>
            </w:r>
            <w:r w:rsidRPr="00E27156">
              <w:rPr>
                <w:rFonts w:asciiTheme="minorHAnsi" w:hAnsiTheme="minorHAnsi" w:cstheme="minorHAnsi"/>
                <w:b/>
                <w:bCs/>
                <w:sz w:val="20"/>
                <w:szCs w:val="20"/>
                <w:lang w:val="en-US" w:eastAsia="en-US"/>
              </w:rPr>
              <w:t xml:space="preserve"> January and 31</w:t>
            </w:r>
            <w:r w:rsidRPr="00E27156">
              <w:rPr>
                <w:rFonts w:asciiTheme="minorHAnsi" w:hAnsiTheme="minorHAnsi" w:cstheme="minorHAnsi"/>
                <w:b/>
                <w:bCs/>
                <w:sz w:val="20"/>
                <w:szCs w:val="20"/>
                <w:vertAlign w:val="superscript"/>
                <w:lang w:val="en-US" w:eastAsia="en-US"/>
              </w:rPr>
              <w:t>st</w:t>
            </w:r>
            <w:r w:rsidRPr="00E27156">
              <w:rPr>
                <w:rFonts w:asciiTheme="minorHAnsi" w:hAnsiTheme="minorHAnsi" w:cstheme="minorHAnsi"/>
                <w:b/>
                <w:bCs/>
                <w:sz w:val="20"/>
                <w:szCs w:val="20"/>
                <w:lang w:val="en-US" w:eastAsia="en-US"/>
              </w:rPr>
              <w:t xml:space="preserve"> December of the third and last year</w:t>
            </w:r>
          </w:p>
        </w:tc>
      </w:tr>
    </w:tbl>
    <w:p w14:paraId="230A3567" w14:textId="77777777" w:rsidR="00BD22EE" w:rsidRDefault="00BD22EE" w:rsidP="00BD22EE">
      <w:pPr>
        <w:spacing w:after="120"/>
        <w:ind w:left="720"/>
        <w:jc w:val="both"/>
        <w:rPr>
          <w:rFonts w:asciiTheme="minorHAnsi" w:hAnsiTheme="minorHAnsi" w:cstheme="minorHAnsi"/>
          <w:b/>
          <w:bCs/>
          <w:sz w:val="22"/>
          <w:szCs w:val="22"/>
          <w:lang w:val="en-US" w:eastAsia="en-US"/>
        </w:rPr>
      </w:pPr>
    </w:p>
    <w:p w14:paraId="07155701" w14:textId="77777777" w:rsidR="00153CAF" w:rsidRPr="00153CAF" w:rsidRDefault="00153CAF" w:rsidP="00153CAF">
      <w:pPr>
        <w:spacing w:after="120"/>
        <w:ind w:left="720"/>
        <w:jc w:val="both"/>
        <w:rPr>
          <w:rFonts w:asciiTheme="minorHAnsi" w:hAnsiTheme="minorHAnsi" w:cstheme="minorHAnsi"/>
          <w:b/>
          <w:bCs/>
          <w:sz w:val="22"/>
          <w:szCs w:val="22"/>
          <w:lang w:val="en-US" w:eastAsia="en-US"/>
        </w:rPr>
      </w:pPr>
      <w:r w:rsidRPr="00153CAF">
        <w:rPr>
          <w:rFonts w:asciiTheme="minorHAnsi" w:hAnsiTheme="minorHAnsi" w:cstheme="minorHAnsi"/>
          <w:b/>
          <w:bCs/>
          <w:sz w:val="22"/>
          <w:szCs w:val="22"/>
          <w:lang w:val="en-US" w:eastAsia="en-US"/>
        </w:rPr>
        <w:t>Budget example</w:t>
      </w:r>
    </w:p>
    <w:tbl>
      <w:tblPr>
        <w:tblStyle w:val="TableGrid"/>
        <w:tblW w:w="0" w:type="auto"/>
        <w:tblInd w:w="720" w:type="dxa"/>
        <w:tblLook w:val="04A0" w:firstRow="1" w:lastRow="0" w:firstColumn="1" w:lastColumn="0" w:noHBand="0" w:noVBand="1"/>
      </w:tblPr>
      <w:tblGrid>
        <w:gridCol w:w="1969"/>
        <w:gridCol w:w="1984"/>
        <w:gridCol w:w="1985"/>
      </w:tblGrid>
      <w:tr w:rsidR="00153CAF" w14:paraId="6B922E1F" w14:textId="77777777" w:rsidTr="00E27156">
        <w:trPr>
          <w:trHeight w:val="308"/>
        </w:trPr>
        <w:tc>
          <w:tcPr>
            <w:tcW w:w="1969" w:type="dxa"/>
          </w:tcPr>
          <w:p w14:paraId="601567C3" w14:textId="77777777" w:rsidR="00153CAF" w:rsidRDefault="00153CAF" w:rsidP="00BD22EE">
            <w:pPr>
              <w:spacing w:after="120"/>
              <w:jc w:val="both"/>
              <w:rPr>
                <w:rFonts w:asciiTheme="minorHAnsi" w:hAnsiTheme="minorHAnsi" w:cstheme="minorHAnsi"/>
                <w:b/>
                <w:bCs/>
                <w:sz w:val="22"/>
                <w:szCs w:val="22"/>
                <w:lang w:val="en-US" w:eastAsia="en-US"/>
              </w:rPr>
            </w:pPr>
          </w:p>
        </w:tc>
        <w:tc>
          <w:tcPr>
            <w:tcW w:w="1984" w:type="dxa"/>
          </w:tcPr>
          <w:p w14:paraId="303A8A45" w14:textId="2D71DD93"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MAECI co-funding</w:t>
            </w:r>
          </w:p>
        </w:tc>
        <w:tc>
          <w:tcPr>
            <w:tcW w:w="1985" w:type="dxa"/>
          </w:tcPr>
          <w:p w14:paraId="50D73828" w14:textId="021151FF"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Percentage</w:t>
            </w:r>
          </w:p>
        </w:tc>
      </w:tr>
      <w:tr w:rsidR="00153CAF" w14:paraId="20AAC830" w14:textId="77777777" w:rsidTr="00E27156">
        <w:tc>
          <w:tcPr>
            <w:tcW w:w="1969" w:type="dxa"/>
          </w:tcPr>
          <w:p w14:paraId="62004210" w14:textId="3CAA5400"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First year</w:t>
            </w:r>
          </w:p>
        </w:tc>
        <w:tc>
          <w:tcPr>
            <w:tcW w:w="1984" w:type="dxa"/>
          </w:tcPr>
          <w:p w14:paraId="3EF341BF" w14:textId="5737E099"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50.000</w:t>
            </w:r>
          </w:p>
        </w:tc>
        <w:tc>
          <w:tcPr>
            <w:tcW w:w="1985" w:type="dxa"/>
          </w:tcPr>
          <w:p w14:paraId="152DFF60" w14:textId="06028ECC"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33,33 %</w:t>
            </w:r>
          </w:p>
        </w:tc>
      </w:tr>
      <w:tr w:rsidR="00153CAF" w14:paraId="64EF6A3C" w14:textId="77777777" w:rsidTr="00E27156">
        <w:tc>
          <w:tcPr>
            <w:tcW w:w="1969" w:type="dxa"/>
          </w:tcPr>
          <w:p w14:paraId="52CEA9C3" w14:textId="536BC46B"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Second year</w:t>
            </w:r>
          </w:p>
        </w:tc>
        <w:tc>
          <w:tcPr>
            <w:tcW w:w="1984" w:type="dxa"/>
          </w:tcPr>
          <w:p w14:paraId="5D536CE3" w14:textId="6247B8AC"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50.000</w:t>
            </w:r>
          </w:p>
        </w:tc>
        <w:tc>
          <w:tcPr>
            <w:tcW w:w="1985" w:type="dxa"/>
          </w:tcPr>
          <w:p w14:paraId="64853281" w14:textId="7DF0258D"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33,33%</w:t>
            </w:r>
          </w:p>
        </w:tc>
      </w:tr>
      <w:tr w:rsidR="00153CAF" w14:paraId="33F101FF" w14:textId="77777777" w:rsidTr="00E27156">
        <w:tc>
          <w:tcPr>
            <w:tcW w:w="1969" w:type="dxa"/>
          </w:tcPr>
          <w:p w14:paraId="4FCB64CD" w14:textId="5242DA57"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Third year</w:t>
            </w:r>
          </w:p>
        </w:tc>
        <w:tc>
          <w:tcPr>
            <w:tcW w:w="1984" w:type="dxa"/>
          </w:tcPr>
          <w:p w14:paraId="48E6E09E" w14:textId="4643A041"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50.000</w:t>
            </w:r>
          </w:p>
        </w:tc>
        <w:tc>
          <w:tcPr>
            <w:tcW w:w="1985" w:type="dxa"/>
          </w:tcPr>
          <w:p w14:paraId="5C43E690" w14:textId="7796A761"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33,33%</w:t>
            </w:r>
          </w:p>
        </w:tc>
      </w:tr>
      <w:tr w:rsidR="00153CAF" w14:paraId="552E39EE" w14:textId="77777777" w:rsidTr="00153CAF">
        <w:tc>
          <w:tcPr>
            <w:tcW w:w="1969" w:type="dxa"/>
          </w:tcPr>
          <w:p w14:paraId="71184F14" w14:textId="77D5F8F9"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TOTAL</w:t>
            </w:r>
          </w:p>
        </w:tc>
        <w:tc>
          <w:tcPr>
            <w:tcW w:w="1984" w:type="dxa"/>
          </w:tcPr>
          <w:p w14:paraId="4C9EAC53" w14:textId="303EB898"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150.000</w:t>
            </w:r>
          </w:p>
        </w:tc>
        <w:tc>
          <w:tcPr>
            <w:tcW w:w="1985" w:type="dxa"/>
          </w:tcPr>
          <w:p w14:paraId="7E45C1F1" w14:textId="19BB4B68" w:rsidR="00153CAF" w:rsidRDefault="00153CAF" w:rsidP="00BD22EE">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100 %</w:t>
            </w:r>
          </w:p>
        </w:tc>
      </w:tr>
    </w:tbl>
    <w:p w14:paraId="03FBF42D" w14:textId="77777777" w:rsidR="00153CAF" w:rsidRDefault="00153CAF" w:rsidP="00BD22EE">
      <w:pPr>
        <w:spacing w:after="120"/>
        <w:ind w:left="720"/>
        <w:jc w:val="both"/>
        <w:rPr>
          <w:rFonts w:asciiTheme="minorHAnsi" w:hAnsiTheme="minorHAnsi" w:cstheme="minorHAnsi"/>
          <w:b/>
          <w:bCs/>
          <w:sz w:val="22"/>
          <w:szCs w:val="22"/>
          <w:lang w:val="en-US" w:eastAsia="en-US"/>
        </w:rPr>
      </w:pPr>
    </w:p>
    <w:tbl>
      <w:tblPr>
        <w:tblStyle w:val="TableGrid"/>
        <w:tblW w:w="0" w:type="auto"/>
        <w:tblInd w:w="720" w:type="dxa"/>
        <w:tblLook w:val="04A0" w:firstRow="1" w:lastRow="0" w:firstColumn="1" w:lastColumn="0" w:noHBand="0" w:noVBand="1"/>
      </w:tblPr>
      <w:tblGrid>
        <w:gridCol w:w="1969"/>
        <w:gridCol w:w="1984"/>
        <w:gridCol w:w="1985"/>
      </w:tblGrid>
      <w:tr w:rsidR="00153CAF" w14:paraId="23060396" w14:textId="77777777" w:rsidTr="00A8434F">
        <w:trPr>
          <w:trHeight w:val="308"/>
        </w:trPr>
        <w:tc>
          <w:tcPr>
            <w:tcW w:w="1969" w:type="dxa"/>
          </w:tcPr>
          <w:p w14:paraId="589B512F" w14:textId="77777777" w:rsidR="00153CAF" w:rsidRDefault="00153CAF" w:rsidP="00A8434F">
            <w:pPr>
              <w:spacing w:after="120"/>
              <w:jc w:val="both"/>
              <w:rPr>
                <w:rFonts w:asciiTheme="minorHAnsi" w:hAnsiTheme="minorHAnsi" w:cstheme="minorHAnsi"/>
                <w:b/>
                <w:bCs/>
                <w:sz w:val="22"/>
                <w:szCs w:val="22"/>
                <w:lang w:val="en-US" w:eastAsia="en-US"/>
              </w:rPr>
            </w:pPr>
          </w:p>
        </w:tc>
        <w:tc>
          <w:tcPr>
            <w:tcW w:w="1984" w:type="dxa"/>
          </w:tcPr>
          <w:p w14:paraId="59866D56" w14:textId="77777777"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MAECI co-funding</w:t>
            </w:r>
          </w:p>
        </w:tc>
        <w:tc>
          <w:tcPr>
            <w:tcW w:w="1985" w:type="dxa"/>
          </w:tcPr>
          <w:p w14:paraId="151D6059" w14:textId="77777777"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Percentage</w:t>
            </w:r>
          </w:p>
        </w:tc>
      </w:tr>
      <w:tr w:rsidR="00153CAF" w14:paraId="0ABBE0A2" w14:textId="77777777" w:rsidTr="00A8434F">
        <w:tc>
          <w:tcPr>
            <w:tcW w:w="1969" w:type="dxa"/>
          </w:tcPr>
          <w:p w14:paraId="38C44F62" w14:textId="77777777"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First year</w:t>
            </w:r>
          </w:p>
        </w:tc>
        <w:tc>
          <w:tcPr>
            <w:tcW w:w="1984" w:type="dxa"/>
          </w:tcPr>
          <w:p w14:paraId="5E263DCA" w14:textId="00A1AF09"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55.000</w:t>
            </w:r>
          </w:p>
        </w:tc>
        <w:tc>
          <w:tcPr>
            <w:tcW w:w="1985" w:type="dxa"/>
          </w:tcPr>
          <w:p w14:paraId="7C1D4A64" w14:textId="5D9BD0DE"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36,66 %</w:t>
            </w:r>
          </w:p>
        </w:tc>
      </w:tr>
      <w:tr w:rsidR="00153CAF" w14:paraId="0C219244" w14:textId="77777777" w:rsidTr="00A8434F">
        <w:tc>
          <w:tcPr>
            <w:tcW w:w="1969" w:type="dxa"/>
          </w:tcPr>
          <w:p w14:paraId="64A55588" w14:textId="77777777"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Second year</w:t>
            </w:r>
          </w:p>
        </w:tc>
        <w:tc>
          <w:tcPr>
            <w:tcW w:w="1984" w:type="dxa"/>
          </w:tcPr>
          <w:p w14:paraId="35CF2277" w14:textId="292D18BF"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45.000</w:t>
            </w:r>
          </w:p>
        </w:tc>
        <w:tc>
          <w:tcPr>
            <w:tcW w:w="1985" w:type="dxa"/>
          </w:tcPr>
          <w:p w14:paraId="666A03D3" w14:textId="0EBD35CC"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30%</w:t>
            </w:r>
          </w:p>
        </w:tc>
      </w:tr>
      <w:tr w:rsidR="00153CAF" w14:paraId="7C7B06F5" w14:textId="77777777" w:rsidTr="00A8434F">
        <w:tc>
          <w:tcPr>
            <w:tcW w:w="1969" w:type="dxa"/>
          </w:tcPr>
          <w:p w14:paraId="7EF501A8" w14:textId="77777777"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Third year</w:t>
            </w:r>
          </w:p>
        </w:tc>
        <w:tc>
          <w:tcPr>
            <w:tcW w:w="1984" w:type="dxa"/>
          </w:tcPr>
          <w:p w14:paraId="184D8AC3" w14:textId="77777777"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50.000</w:t>
            </w:r>
          </w:p>
        </w:tc>
        <w:tc>
          <w:tcPr>
            <w:tcW w:w="1985" w:type="dxa"/>
          </w:tcPr>
          <w:p w14:paraId="71D110B6" w14:textId="77777777"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33,33%</w:t>
            </w:r>
          </w:p>
        </w:tc>
      </w:tr>
      <w:tr w:rsidR="00153CAF" w14:paraId="5FFAC842" w14:textId="77777777" w:rsidTr="00A8434F">
        <w:tc>
          <w:tcPr>
            <w:tcW w:w="1969" w:type="dxa"/>
          </w:tcPr>
          <w:p w14:paraId="5C772554" w14:textId="30C84043"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TOTAL</w:t>
            </w:r>
          </w:p>
        </w:tc>
        <w:tc>
          <w:tcPr>
            <w:tcW w:w="1984" w:type="dxa"/>
          </w:tcPr>
          <w:p w14:paraId="61DFDEA8" w14:textId="1B7809E5"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150.000</w:t>
            </w:r>
          </w:p>
        </w:tc>
        <w:tc>
          <w:tcPr>
            <w:tcW w:w="1985" w:type="dxa"/>
          </w:tcPr>
          <w:p w14:paraId="646DB662" w14:textId="1303A1F5" w:rsidR="00153CAF" w:rsidRDefault="00153CAF" w:rsidP="00A8434F">
            <w:pPr>
              <w:spacing w:after="120"/>
              <w:jc w:val="both"/>
              <w:rPr>
                <w:rFonts w:asciiTheme="minorHAnsi" w:hAnsiTheme="minorHAnsi" w:cstheme="minorHAnsi"/>
                <w:b/>
                <w:bCs/>
                <w:sz w:val="22"/>
                <w:szCs w:val="22"/>
                <w:lang w:val="en-US" w:eastAsia="en-US"/>
              </w:rPr>
            </w:pPr>
            <w:r>
              <w:rPr>
                <w:rFonts w:asciiTheme="minorHAnsi" w:hAnsiTheme="minorHAnsi" w:cstheme="minorHAnsi"/>
                <w:b/>
                <w:bCs/>
                <w:sz w:val="22"/>
                <w:szCs w:val="22"/>
                <w:lang w:val="en-US" w:eastAsia="en-US"/>
              </w:rPr>
              <w:t>100 %</w:t>
            </w:r>
          </w:p>
        </w:tc>
      </w:tr>
    </w:tbl>
    <w:p w14:paraId="0EAC04DB" w14:textId="77777777" w:rsidR="00BD22EE" w:rsidRPr="00E27156" w:rsidRDefault="00BD22EE" w:rsidP="00E27156">
      <w:pPr>
        <w:spacing w:after="120"/>
        <w:jc w:val="both"/>
        <w:rPr>
          <w:rFonts w:asciiTheme="minorHAnsi" w:hAnsiTheme="minorHAnsi" w:cstheme="minorHAnsi"/>
          <w:sz w:val="22"/>
          <w:szCs w:val="22"/>
          <w:lang w:val="en-US" w:eastAsia="en-US"/>
        </w:rPr>
      </w:pPr>
    </w:p>
    <w:bookmarkEnd w:id="6"/>
    <w:p w14:paraId="5A51DC19" w14:textId="568DD912" w:rsidR="000D7CB7" w:rsidRPr="00351AD6" w:rsidRDefault="00FC6C58" w:rsidP="00E34D7C">
      <w:pPr>
        <w:spacing w:after="240"/>
        <w:ind w:left="284"/>
        <w:jc w:val="both"/>
        <w:rPr>
          <w:rFonts w:asciiTheme="minorHAnsi" w:hAnsiTheme="minorHAnsi" w:cstheme="minorHAnsi"/>
          <w:sz w:val="22"/>
          <w:szCs w:val="22"/>
          <w:lang w:val="en-GB"/>
        </w:rPr>
      </w:pPr>
      <w:r w:rsidRPr="00351AD6">
        <w:rPr>
          <w:rFonts w:asciiTheme="minorHAnsi" w:hAnsiTheme="minorHAnsi" w:cstheme="minorHAnsi"/>
          <w:b/>
          <w:sz w:val="22"/>
          <w:szCs w:val="22"/>
          <w:u w:val="single"/>
          <w:lang w:val="en-GB"/>
        </w:rPr>
        <w:t>Singapore</w:t>
      </w:r>
      <w:r w:rsidR="000F0364" w:rsidRPr="00351AD6">
        <w:rPr>
          <w:rFonts w:asciiTheme="minorHAnsi" w:hAnsiTheme="minorHAnsi" w:cstheme="minorHAnsi"/>
          <w:b/>
          <w:sz w:val="22"/>
          <w:szCs w:val="22"/>
          <w:u w:val="single"/>
          <w:lang w:val="en-GB"/>
        </w:rPr>
        <w:t xml:space="preserve"> Party:</w:t>
      </w:r>
      <w:r w:rsidR="000F0364" w:rsidRPr="00351AD6">
        <w:rPr>
          <w:rFonts w:asciiTheme="minorHAnsi" w:hAnsiTheme="minorHAnsi" w:cstheme="minorHAnsi"/>
          <w:sz w:val="22"/>
          <w:szCs w:val="22"/>
          <w:lang w:val="en-GB"/>
        </w:rPr>
        <w:t xml:space="preserve"> </w:t>
      </w:r>
    </w:p>
    <w:p w14:paraId="66928072" w14:textId="32C7C74D" w:rsidR="00FC6C58" w:rsidRPr="00351AD6" w:rsidRDefault="00351AD6" w:rsidP="00FC6C58">
      <w:pPr>
        <w:spacing w:after="240"/>
        <w:ind w:left="284"/>
        <w:jc w:val="both"/>
        <w:rPr>
          <w:rFonts w:asciiTheme="minorHAnsi" w:hAnsiTheme="minorHAnsi" w:cstheme="minorHAnsi"/>
          <w:sz w:val="22"/>
          <w:szCs w:val="22"/>
          <w:lang w:val="en-GB"/>
        </w:rPr>
      </w:pPr>
      <w:r w:rsidRPr="00351AD6">
        <w:rPr>
          <w:rFonts w:asciiTheme="minorHAnsi" w:hAnsiTheme="minorHAnsi" w:cstheme="minorHAnsi"/>
          <w:sz w:val="22"/>
          <w:szCs w:val="22"/>
          <w:lang w:val="en-GB"/>
        </w:rPr>
        <w:t xml:space="preserve">Eligible </w:t>
      </w:r>
      <w:r w:rsidR="00FC6C58" w:rsidRPr="00351AD6">
        <w:rPr>
          <w:rFonts w:asciiTheme="minorHAnsi" w:hAnsiTheme="minorHAnsi" w:cstheme="minorHAnsi"/>
          <w:sz w:val="22"/>
          <w:szCs w:val="22"/>
          <w:lang w:val="en-GB"/>
        </w:rPr>
        <w:t xml:space="preserve">projects from Singapore-based applicants can be supported, each with a budget of </w:t>
      </w:r>
      <w:r w:rsidR="00763376">
        <w:rPr>
          <w:rFonts w:asciiTheme="minorHAnsi" w:hAnsiTheme="minorHAnsi" w:cstheme="minorHAnsi"/>
          <w:sz w:val="22"/>
          <w:szCs w:val="22"/>
          <w:lang w:val="en-GB"/>
        </w:rPr>
        <w:t xml:space="preserve">up to </w:t>
      </w:r>
      <w:r w:rsidR="00FC6C58" w:rsidRPr="00351AD6">
        <w:rPr>
          <w:rFonts w:asciiTheme="minorHAnsi" w:hAnsiTheme="minorHAnsi" w:cstheme="minorHAnsi"/>
          <w:sz w:val="22"/>
          <w:szCs w:val="22"/>
          <w:lang w:val="en-GB"/>
        </w:rPr>
        <w:t>S$</w:t>
      </w:r>
      <w:r w:rsidR="0076136C">
        <w:rPr>
          <w:rFonts w:asciiTheme="minorHAnsi" w:hAnsiTheme="minorHAnsi" w:cstheme="minorHAnsi"/>
          <w:sz w:val="22"/>
          <w:szCs w:val="22"/>
          <w:lang w:val="en-GB"/>
        </w:rPr>
        <w:t>4</w:t>
      </w:r>
      <w:r w:rsidR="00373369" w:rsidRPr="00351AD6">
        <w:rPr>
          <w:rFonts w:asciiTheme="minorHAnsi" w:hAnsiTheme="minorHAnsi" w:cstheme="minorHAnsi"/>
          <w:sz w:val="22"/>
          <w:szCs w:val="22"/>
          <w:lang w:val="en-GB"/>
        </w:rPr>
        <w:t>50</w:t>
      </w:r>
      <w:r w:rsidR="00FC6C58" w:rsidRPr="00351AD6">
        <w:rPr>
          <w:rFonts w:asciiTheme="minorHAnsi" w:hAnsiTheme="minorHAnsi" w:cstheme="minorHAnsi"/>
          <w:sz w:val="22"/>
          <w:szCs w:val="22"/>
          <w:lang w:val="en-GB"/>
        </w:rPr>
        <w:t>,000</w:t>
      </w:r>
      <w:r w:rsidR="00373369" w:rsidRPr="00351AD6">
        <w:rPr>
          <w:rFonts w:asciiTheme="minorHAnsi" w:hAnsiTheme="minorHAnsi" w:cstheme="minorHAnsi"/>
          <w:sz w:val="22"/>
          <w:szCs w:val="22"/>
          <w:lang w:val="en-GB"/>
        </w:rPr>
        <w:t xml:space="preserve"> </w:t>
      </w:r>
      <w:r w:rsidR="00FC6C58" w:rsidRPr="00351AD6">
        <w:rPr>
          <w:rFonts w:asciiTheme="minorHAnsi" w:hAnsiTheme="minorHAnsi" w:cstheme="minorHAnsi"/>
          <w:sz w:val="22"/>
          <w:szCs w:val="22"/>
          <w:lang w:val="en-GB"/>
        </w:rPr>
        <w:t xml:space="preserve">(inclusive of 30% </w:t>
      </w:r>
      <w:r w:rsidR="00373369" w:rsidRPr="00351AD6">
        <w:rPr>
          <w:rFonts w:asciiTheme="minorHAnsi" w:hAnsiTheme="minorHAnsi" w:cstheme="minorHAnsi"/>
          <w:sz w:val="22"/>
          <w:szCs w:val="22"/>
          <w:lang w:val="en-GB"/>
        </w:rPr>
        <w:t>overhead</w:t>
      </w:r>
      <w:r w:rsidR="00FC6C58" w:rsidRPr="00351AD6">
        <w:rPr>
          <w:rFonts w:asciiTheme="minorHAnsi" w:hAnsiTheme="minorHAnsi" w:cstheme="minorHAnsi"/>
          <w:sz w:val="22"/>
          <w:szCs w:val="22"/>
          <w:lang w:val="en-GB"/>
        </w:rPr>
        <w:t xml:space="preserve"> cost)</w:t>
      </w:r>
      <w:r w:rsidR="00373369" w:rsidRPr="00351AD6">
        <w:rPr>
          <w:rFonts w:asciiTheme="minorHAnsi" w:hAnsiTheme="minorHAnsi" w:cstheme="minorHAnsi"/>
          <w:sz w:val="22"/>
          <w:szCs w:val="22"/>
          <w:lang w:val="en-GB"/>
        </w:rPr>
        <w:t>,</w:t>
      </w:r>
      <w:r w:rsidR="00FC6C58" w:rsidRPr="00351AD6">
        <w:rPr>
          <w:rFonts w:asciiTheme="minorHAnsi" w:hAnsiTheme="minorHAnsi" w:cstheme="minorHAnsi"/>
          <w:sz w:val="22"/>
          <w:szCs w:val="22"/>
          <w:lang w:val="en-GB"/>
        </w:rPr>
        <w:t xml:space="preserve"> for </w:t>
      </w:r>
      <w:r w:rsidR="00373369" w:rsidRPr="00351AD6">
        <w:rPr>
          <w:rFonts w:asciiTheme="minorHAnsi" w:hAnsiTheme="minorHAnsi" w:cstheme="minorHAnsi"/>
          <w:sz w:val="22"/>
          <w:szCs w:val="22"/>
          <w:lang w:val="en-GB"/>
        </w:rPr>
        <w:t xml:space="preserve">a total </w:t>
      </w:r>
      <w:r w:rsidR="00FC6C58" w:rsidRPr="00351AD6">
        <w:rPr>
          <w:rFonts w:asciiTheme="minorHAnsi" w:hAnsiTheme="minorHAnsi" w:cstheme="minorHAnsi"/>
          <w:sz w:val="22"/>
          <w:szCs w:val="22"/>
          <w:lang w:val="en-GB"/>
        </w:rPr>
        <w:t>project duration of 36 months.</w:t>
      </w:r>
    </w:p>
    <w:p w14:paraId="1A1349F9" w14:textId="35359C61" w:rsidR="00FC6C58" w:rsidRPr="00351AD6" w:rsidRDefault="00FC6C58" w:rsidP="00FC6C58">
      <w:pPr>
        <w:spacing w:after="240"/>
        <w:ind w:left="284"/>
        <w:jc w:val="both"/>
        <w:rPr>
          <w:rFonts w:asciiTheme="minorHAnsi" w:hAnsiTheme="minorHAnsi" w:cstheme="minorHAnsi"/>
          <w:sz w:val="22"/>
          <w:szCs w:val="22"/>
          <w:lang w:val="en-GB"/>
        </w:rPr>
      </w:pPr>
      <w:r w:rsidRPr="00351AD6">
        <w:rPr>
          <w:rFonts w:asciiTheme="minorHAnsi" w:hAnsiTheme="minorHAnsi" w:cstheme="minorHAnsi"/>
          <w:sz w:val="22"/>
          <w:szCs w:val="22"/>
          <w:lang w:val="en-GB"/>
        </w:rPr>
        <w:t>Funding provided within this call is intended to enhance the capacity of Singapore-based applicants to collaborate with their Italian counterparts</w:t>
      </w:r>
      <w:r w:rsidR="009C1E1A" w:rsidRPr="00351AD6">
        <w:rPr>
          <w:rFonts w:asciiTheme="minorHAnsi" w:hAnsiTheme="minorHAnsi" w:cstheme="minorHAnsi"/>
          <w:sz w:val="22"/>
          <w:szCs w:val="22"/>
          <w:lang w:val="en-GB"/>
        </w:rPr>
        <w:t>.</w:t>
      </w:r>
      <w:r w:rsidRPr="00351AD6">
        <w:rPr>
          <w:rFonts w:asciiTheme="minorHAnsi" w:hAnsiTheme="minorHAnsi" w:cstheme="minorHAnsi"/>
          <w:sz w:val="22"/>
          <w:szCs w:val="22"/>
          <w:lang w:val="en-GB"/>
        </w:rPr>
        <w:t xml:space="preserve"> </w:t>
      </w:r>
      <w:r w:rsidR="009C1E1A" w:rsidRPr="00351AD6">
        <w:rPr>
          <w:rFonts w:asciiTheme="minorHAnsi" w:hAnsiTheme="minorHAnsi" w:cstheme="minorHAnsi"/>
          <w:sz w:val="22"/>
          <w:szCs w:val="22"/>
          <w:lang w:val="en-GB"/>
        </w:rPr>
        <w:t>Support</w:t>
      </w:r>
      <w:r w:rsidRPr="00351AD6">
        <w:rPr>
          <w:rFonts w:asciiTheme="minorHAnsi" w:hAnsiTheme="minorHAnsi" w:cstheme="minorHAnsi"/>
          <w:sz w:val="22"/>
          <w:szCs w:val="22"/>
          <w:lang w:val="en-GB"/>
        </w:rPr>
        <w:t xml:space="preserve"> </w:t>
      </w:r>
      <w:r w:rsidR="00711E7F" w:rsidRPr="00351AD6">
        <w:rPr>
          <w:rFonts w:asciiTheme="minorHAnsi" w:hAnsiTheme="minorHAnsi" w:cstheme="minorHAnsi"/>
          <w:sz w:val="22"/>
          <w:szCs w:val="22"/>
          <w:lang w:val="en-GB"/>
        </w:rPr>
        <w:t>includes</w:t>
      </w:r>
      <w:r w:rsidRPr="00351AD6">
        <w:rPr>
          <w:rFonts w:asciiTheme="minorHAnsi" w:hAnsiTheme="minorHAnsi" w:cstheme="minorHAnsi"/>
          <w:sz w:val="22"/>
          <w:szCs w:val="22"/>
          <w:lang w:val="en-GB"/>
        </w:rPr>
        <w:t xml:space="preserve"> local research costs as well as expenses for travel and/or conducting seminars/symposia.</w:t>
      </w:r>
    </w:p>
    <w:p w14:paraId="68180742" w14:textId="02588001" w:rsidR="003B6461" w:rsidRPr="003B6461" w:rsidRDefault="00DC6572" w:rsidP="00A01F37">
      <w:pPr>
        <w:spacing w:after="240"/>
        <w:ind w:left="284"/>
        <w:jc w:val="both"/>
        <w:rPr>
          <w:rFonts w:asciiTheme="minorHAnsi" w:hAnsiTheme="minorHAnsi" w:cstheme="minorHAnsi"/>
          <w:sz w:val="22"/>
          <w:szCs w:val="22"/>
          <w:lang w:val="en-GB"/>
        </w:rPr>
      </w:pPr>
      <w:r w:rsidRPr="00DC6572">
        <w:rPr>
          <w:rFonts w:asciiTheme="minorHAnsi" w:hAnsiTheme="minorHAnsi" w:cstheme="minorHAnsi"/>
          <w:sz w:val="22"/>
          <w:szCs w:val="22"/>
          <w:lang w:val="en-GB"/>
        </w:rPr>
        <w:t>Grant funds may only be utilized on eligible expenditure incurred on the agreed project as defined in the grant arrangement.</w:t>
      </w:r>
      <w:r w:rsidR="003C215A">
        <w:rPr>
          <w:rFonts w:asciiTheme="minorHAnsi" w:hAnsiTheme="minorHAnsi" w:cstheme="minorHAnsi"/>
          <w:sz w:val="22"/>
          <w:szCs w:val="22"/>
          <w:lang w:val="en-GB"/>
        </w:rPr>
        <w:t xml:space="preserve"> </w:t>
      </w:r>
      <w:r w:rsidR="003B6461" w:rsidRPr="003B6461">
        <w:rPr>
          <w:rFonts w:asciiTheme="minorHAnsi" w:hAnsiTheme="minorHAnsi" w:cstheme="minorHAnsi"/>
          <w:sz w:val="22"/>
          <w:szCs w:val="22"/>
          <w:lang w:val="en-GB"/>
        </w:rPr>
        <w:t>Eligible expenditure must be</w:t>
      </w:r>
      <w:r w:rsidR="000966D1">
        <w:rPr>
          <w:rFonts w:asciiTheme="minorHAnsi" w:hAnsiTheme="minorHAnsi" w:cstheme="minorHAnsi"/>
          <w:sz w:val="22"/>
          <w:szCs w:val="22"/>
          <w:lang w:val="en-GB"/>
        </w:rPr>
        <w:t xml:space="preserve"> incurred in support of</w:t>
      </w:r>
      <w:r w:rsidR="003B6461" w:rsidRPr="003B6461">
        <w:rPr>
          <w:rFonts w:asciiTheme="minorHAnsi" w:hAnsiTheme="minorHAnsi" w:cstheme="minorHAnsi"/>
          <w:sz w:val="22"/>
          <w:szCs w:val="22"/>
          <w:lang w:val="en-GB"/>
        </w:rPr>
        <w:t xml:space="preserve"> eligible activities, which are defined as being directly related to the project and may include</w:t>
      </w:r>
      <w:r w:rsidR="009A05E6">
        <w:rPr>
          <w:rFonts w:asciiTheme="minorHAnsi" w:hAnsiTheme="minorHAnsi" w:cstheme="minorHAnsi"/>
          <w:sz w:val="22"/>
          <w:szCs w:val="22"/>
          <w:lang w:val="en-GB"/>
        </w:rPr>
        <w:t xml:space="preserve"> </w:t>
      </w:r>
      <w:r w:rsidR="003B6461" w:rsidRPr="003B6461">
        <w:rPr>
          <w:rFonts w:asciiTheme="minorHAnsi" w:hAnsiTheme="minorHAnsi" w:cstheme="minorHAnsi"/>
          <w:sz w:val="22"/>
          <w:szCs w:val="22"/>
          <w:lang w:val="en-GB"/>
        </w:rPr>
        <w:t>but are not limited to:</w:t>
      </w:r>
    </w:p>
    <w:p w14:paraId="7CDB5061" w14:textId="392D12EE" w:rsidR="003B6461" w:rsidRPr="003B6461" w:rsidRDefault="003B6461" w:rsidP="003B6461">
      <w:pPr>
        <w:spacing w:after="240"/>
        <w:ind w:left="284"/>
        <w:jc w:val="both"/>
        <w:rPr>
          <w:rFonts w:asciiTheme="minorHAnsi" w:hAnsiTheme="minorHAnsi" w:cstheme="minorHAnsi"/>
          <w:sz w:val="22"/>
          <w:szCs w:val="22"/>
          <w:lang w:val="en-GB"/>
        </w:rPr>
      </w:pPr>
      <w:r w:rsidRPr="003B6461">
        <w:rPr>
          <w:rFonts w:asciiTheme="minorHAnsi" w:hAnsiTheme="minorHAnsi" w:cstheme="minorHAnsi"/>
          <w:sz w:val="22"/>
          <w:szCs w:val="22"/>
          <w:lang w:val="en-GB"/>
        </w:rPr>
        <w:t>•</w:t>
      </w:r>
      <w:r w:rsidRPr="003B6461">
        <w:rPr>
          <w:rFonts w:asciiTheme="minorHAnsi" w:hAnsiTheme="minorHAnsi" w:cstheme="minorHAnsi"/>
          <w:sz w:val="22"/>
          <w:szCs w:val="22"/>
          <w:lang w:val="en-GB"/>
        </w:rPr>
        <w:tab/>
        <w:t>employment of research personnel</w:t>
      </w:r>
      <w:r w:rsidR="00A25A72">
        <w:rPr>
          <w:rFonts w:asciiTheme="minorHAnsi" w:hAnsiTheme="minorHAnsi" w:cstheme="minorHAnsi"/>
          <w:sz w:val="22"/>
          <w:szCs w:val="22"/>
          <w:lang w:val="en-GB"/>
        </w:rPr>
        <w:t xml:space="preserve"> for the grant project</w:t>
      </w:r>
      <w:r w:rsidRPr="003B6461">
        <w:rPr>
          <w:rFonts w:asciiTheme="minorHAnsi" w:hAnsiTheme="minorHAnsi" w:cstheme="minorHAnsi"/>
          <w:sz w:val="22"/>
          <w:szCs w:val="22"/>
          <w:lang w:val="en-GB"/>
        </w:rPr>
        <w:t xml:space="preserve"> </w:t>
      </w:r>
    </w:p>
    <w:p w14:paraId="04A79E8A" w14:textId="77777777" w:rsidR="003B6461" w:rsidRPr="003B6461" w:rsidRDefault="003B6461" w:rsidP="003B6461">
      <w:pPr>
        <w:spacing w:after="240"/>
        <w:ind w:left="284"/>
        <w:jc w:val="both"/>
        <w:rPr>
          <w:rFonts w:asciiTheme="minorHAnsi" w:hAnsiTheme="minorHAnsi" w:cstheme="minorHAnsi"/>
          <w:sz w:val="22"/>
          <w:szCs w:val="22"/>
          <w:lang w:val="en-GB"/>
        </w:rPr>
      </w:pPr>
      <w:r w:rsidRPr="003B6461">
        <w:rPr>
          <w:rFonts w:asciiTheme="minorHAnsi" w:hAnsiTheme="minorHAnsi" w:cstheme="minorHAnsi"/>
          <w:sz w:val="22"/>
          <w:szCs w:val="22"/>
          <w:lang w:val="en-GB"/>
        </w:rPr>
        <w:t>•</w:t>
      </w:r>
      <w:r w:rsidRPr="003B6461">
        <w:rPr>
          <w:rFonts w:asciiTheme="minorHAnsi" w:hAnsiTheme="minorHAnsi" w:cstheme="minorHAnsi"/>
          <w:sz w:val="22"/>
          <w:szCs w:val="22"/>
          <w:lang w:val="en-GB"/>
        </w:rPr>
        <w:tab/>
        <w:t>proof of concept activities (including field trials)</w:t>
      </w:r>
    </w:p>
    <w:p w14:paraId="2D79CD01" w14:textId="77777777" w:rsidR="003B6461" w:rsidRPr="003B6461" w:rsidRDefault="003B6461" w:rsidP="003B6461">
      <w:pPr>
        <w:spacing w:after="240"/>
        <w:ind w:left="284"/>
        <w:jc w:val="both"/>
        <w:rPr>
          <w:rFonts w:asciiTheme="minorHAnsi" w:hAnsiTheme="minorHAnsi" w:cstheme="minorHAnsi"/>
          <w:sz w:val="22"/>
          <w:szCs w:val="22"/>
          <w:lang w:val="en-GB"/>
        </w:rPr>
      </w:pPr>
      <w:r w:rsidRPr="003B6461">
        <w:rPr>
          <w:rFonts w:asciiTheme="minorHAnsi" w:hAnsiTheme="minorHAnsi" w:cstheme="minorHAnsi"/>
          <w:sz w:val="22"/>
          <w:szCs w:val="22"/>
          <w:lang w:val="en-GB"/>
        </w:rPr>
        <w:t>•</w:t>
      </w:r>
      <w:r w:rsidRPr="003B6461">
        <w:rPr>
          <w:rFonts w:asciiTheme="minorHAnsi" w:hAnsiTheme="minorHAnsi" w:cstheme="minorHAnsi"/>
          <w:sz w:val="22"/>
          <w:szCs w:val="22"/>
          <w:lang w:val="en-GB"/>
        </w:rPr>
        <w:tab/>
        <w:t>other direct research costs</w:t>
      </w:r>
    </w:p>
    <w:p w14:paraId="34BA7409" w14:textId="5D9477AD" w:rsidR="003B6461" w:rsidRPr="003B6461" w:rsidRDefault="003B6461" w:rsidP="003B6461">
      <w:pPr>
        <w:spacing w:after="240"/>
        <w:ind w:left="284"/>
        <w:jc w:val="both"/>
        <w:rPr>
          <w:rFonts w:asciiTheme="minorHAnsi" w:hAnsiTheme="minorHAnsi" w:cstheme="minorHAnsi"/>
          <w:sz w:val="22"/>
          <w:szCs w:val="22"/>
          <w:lang w:val="en-GB"/>
        </w:rPr>
      </w:pPr>
      <w:r w:rsidRPr="003B6461">
        <w:rPr>
          <w:rFonts w:asciiTheme="minorHAnsi" w:hAnsiTheme="minorHAnsi" w:cstheme="minorHAnsi"/>
          <w:sz w:val="22"/>
          <w:szCs w:val="22"/>
          <w:lang w:val="en-GB"/>
        </w:rPr>
        <w:t>•</w:t>
      </w:r>
      <w:r w:rsidRPr="003B6461">
        <w:rPr>
          <w:rFonts w:asciiTheme="minorHAnsi" w:hAnsiTheme="minorHAnsi" w:cstheme="minorHAnsi"/>
          <w:sz w:val="22"/>
          <w:szCs w:val="22"/>
          <w:lang w:val="en-GB"/>
        </w:rPr>
        <w:tab/>
        <w:t xml:space="preserve">exchanges and secondments of personnel between Singapore and </w:t>
      </w:r>
      <w:r w:rsidR="00A53CFE">
        <w:rPr>
          <w:rFonts w:asciiTheme="minorHAnsi" w:hAnsiTheme="minorHAnsi" w:cstheme="minorHAnsi"/>
          <w:sz w:val="22"/>
          <w:szCs w:val="22"/>
          <w:lang w:val="en-GB"/>
        </w:rPr>
        <w:t>Italy</w:t>
      </w:r>
      <w:r w:rsidRPr="003B6461">
        <w:rPr>
          <w:rFonts w:asciiTheme="minorHAnsi" w:hAnsiTheme="minorHAnsi" w:cstheme="minorHAnsi"/>
          <w:sz w:val="22"/>
          <w:szCs w:val="22"/>
          <w:lang w:val="en-GB"/>
        </w:rPr>
        <w:t xml:space="preserve"> for project activities</w:t>
      </w:r>
    </w:p>
    <w:p w14:paraId="70023A7C" w14:textId="77777777" w:rsidR="003B6461" w:rsidRPr="003B6461" w:rsidRDefault="003B6461" w:rsidP="003B6461">
      <w:pPr>
        <w:spacing w:after="240"/>
        <w:ind w:left="284"/>
        <w:jc w:val="both"/>
        <w:rPr>
          <w:rFonts w:asciiTheme="minorHAnsi" w:hAnsiTheme="minorHAnsi" w:cstheme="minorHAnsi"/>
          <w:sz w:val="22"/>
          <w:szCs w:val="22"/>
          <w:lang w:val="en-GB"/>
        </w:rPr>
      </w:pPr>
      <w:r w:rsidRPr="003B6461">
        <w:rPr>
          <w:rFonts w:asciiTheme="minorHAnsi" w:hAnsiTheme="minorHAnsi" w:cstheme="minorHAnsi"/>
          <w:sz w:val="22"/>
          <w:szCs w:val="22"/>
          <w:lang w:val="en-GB"/>
        </w:rPr>
        <w:t>•</w:t>
      </w:r>
      <w:r w:rsidRPr="003B6461">
        <w:rPr>
          <w:rFonts w:asciiTheme="minorHAnsi" w:hAnsiTheme="minorHAnsi" w:cstheme="minorHAnsi"/>
          <w:sz w:val="22"/>
          <w:szCs w:val="22"/>
          <w:lang w:val="en-GB"/>
        </w:rPr>
        <w:tab/>
        <w:t>apparatus and small equipment required for the research project</w:t>
      </w:r>
    </w:p>
    <w:p w14:paraId="208A9040" w14:textId="77777777" w:rsidR="003B6461" w:rsidRPr="003B6461" w:rsidRDefault="003B6461" w:rsidP="003B6461">
      <w:pPr>
        <w:spacing w:after="240"/>
        <w:ind w:left="284"/>
        <w:jc w:val="both"/>
        <w:rPr>
          <w:rFonts w:asciiTheme="minorHAnsi" w:hAnsiTheme="minorHAnsi" w:cstheme="minorHAnsi"/>
          <w:sz w:val="22"/>
          <w:szCs w:val="22"/>
          <w:lang w:val="en-GB"/>
        </w:rPr>
      </w:pPr>
      <w:r w:rsidRPr="003B6461">
        <w:rPr>
          <w:rFonts w:asciiTheme="minorHAnsi" w:hAnsiTheme="minorHAnsi" w:cstheme="minorHAnsi"/>
          <w:sz w:val="22"/>
          <w:szCs w:val="22"/>
          <w:lang w:val="en-GB"/>
        </w:rPr>
        <w:t>•</w:t>
      </w:r>
      <w:r w:rsidRPr="003B6461">
        <w:rPr>
          <w:rFonts w:asciiTheme="minorHAnsi" w:hAnsiTheme="minorHAnsi" w:cstheme="minorHAnsi"/>
          <w:sz w:val="22"/>
          <w:szCs w:val="22"/>
          <w:lang w:val="en-GB"/>
        </w:rPr>
        <w:tab/>
        <w:t>research project–related communication initiatives indicated in the methodology for the Research</w:t>
      </w:r>
    </w:p>
    <w:p w14:paraId="0A7B21B2" w14:textId="183358B8" w:rsidR="003B6461" w:rsidRPr="003B6461" w:rsidRDefault="003B6461" w:rsidP="00A01F37">
      <w:pPr>
        <w:spacing w:after="240"/>
        <w:ind w:left="284"/>
        <w:jc w:val="both"/>
        <w:rPr>
          <w:rFonts w:asciiTheme="minorHAnsi" w:hAnsiTheme="minorHAnsi" w:cstheme="minorHAnsi"/>
          <w:sz w:val="22"/>
          <w:szCs w:val="22"/>
          <w:lang w:val="en-GB"/>
        </w:rPr>
      </w:pPr>
      <w:r w:rsidRPr="003B6461">
        <w:rPr>
          <w:rFonts w:asciiTheme="minorHAnsi" w:hAnsiTheme="minorHAnsi" w:cstheme="minorHAnsi"/>
          <w:sz w:val="22"/>
          <w:szCs w:val="22"/>
          <w:lang w:val="en-GB"/>
        </w:rPr>
        <w:t>•</w:t>
      </w:r>
      <w:r w:rsidRPr="003B6461">
        <w:rPr>
          <w:rFonts w:asciiTheme="minorHAnsi" w:hAnsiTheme="minorHAnsi" w:cstheme="minorHAnsi"/>
          <w:sz w:val="22"/>
          <w:szCs w:val="22"/>
          <w:lang w:val="en-GB"/>
        </w:rPr>
        <w:tab/>
        <w:t>conferences, workshops, symposia related to the research.</w:t>
      </w:r>
    </w:p>
    <w:p w14:paraId="3B8CC9CD" w14:textId="04DF40B9" w:rsidR="00DC6572" w:rsidRPr="00DC6572" w:rsidRDefault="003B6461" w:rsidP="00A01F37">
      <w:pPr>
        <w:spacing w:after="240"/>
        <w:ind w:left="284"/>
        <w:jc w:val="both"/>
        <w:rPr>
          <w:rFonts w:asciiTheme="minorHAnsi" w:hAnsiTheme="minorHAnsi" w:cstheme="minorHAnsi"/>
          <w:sz w:val="22"/>
          <w:szCs w:val="22"/>
          <w:lang w:val="en-GB"/>
        </w:rPr>
      </w:pPr>
      <w:r w:rsidRPr="003B6461">
        <w:rPr>
          <w:rFonts w:asciiTheme="minorHAnsi" w:hAnsiTheme="minorHAnsi" w:cstheme="minorHAnsi"/>
          <w:sz w:val="22"/>
          <w:szCs w:val="22"/>
          <w:lang w:val="en-GB"/>
        </w:rPr>
        <w:t xml:space="preserve">This list is not exhaustive. </w:t>
      </w:r>
      <w:r w:rsidR="00711E7F">
        <w:rPr>
          <w:rFonts w:asciiTheme="minorHAnsi" w:hAnsiTheme="minorHAnsi" w:cstheme="minorHAnsi"/>
          <w:sz w:val="22"/>
          <w:szCs w:val="22"/>
          <w:lang w:val="en-GB"/>
        </w:rPr>
        <w:t xml:space="preserve">Grantor </w:t>
      </w:r>
      <w:r w:rsidRPr="003B6461">
        <w:rPr>
          <w:rFonts w:asciiTheme="minorHAnsi" w:hAnsiTheme="minorHAnsi" w:cstheme="minorHAnsi"/>
          <w:sz w:val="22"/>
          <w:szCs w:val="22"/>
          <w:lang w:val="en-GB"/>
        </w:rPr>
        <w:t>may update the guidance on eligible expenditure and activities from time to time.</w:t>
      </w:r>
    </w:p>
    <w:p w14:paraId="3F27A18E" w14:textId="2094FFDA" w:rsidR="00FC6C58" w:rsidRPr="00351AD6" w:rsidRDefault="00DC6572" w:rsidP="006B06BD">
      <w:pPr>
        <w:spacing w:after="240"/>
        <w:ind w:left="284"/>
        <w:jc w:val="both"/>
        <w:rPr>
          <w:rFonts w:asciiTheme="minorHAnsi" w:hAnsiTheme="minorHAnsi" w:cstheme="minorHAnsi"/>
          <w:b/>
          <w:sz w:val="22"/>
          <w:szCs w:val="22"/>
          <w:lang w:val="en-US"/>
        </w:rPr>
      </w:pPr>
      <w:r w:rsidRPr="00DC6572">
        <w:rPr>
          <w:rFonts w:asciiTheme="minorHAnsi" w:hAnsiTheme="minorHAnsi" w:cstheme="minorHAnsi"/>
          <w:sz w:val="22"/>
          <w:szCs w:val="22"/>
          <w:lang w:val="en-GB"/>
        </w:rPr>
        <w:t xml:space="preserve">For guidance on ineligible expenditure, please refer to Appendix A. </w:t>
      </w:r>
    </w:p>
    <w:p w14:paraId="42AB780A" w14:textId="1FE13E11" w:rsidR="00CA34D0" w:rsidRDefault="00FC6C58" w:rsidP="00CA34D0">
      <w:pPr>
        <w:pStyle w:val="ListParagraph"/>
        <w:numPr>
          <w:ilvl w:val="0"/>
          <w:numId w:val="23"/>
        </w:numPr>
        <w:jc w:val="both"/>
        <w:rPr>
          <w:rFonts w:asciiTheme="minorHAnsi" w:hAnsiTheme="minorHAnsi" w:cstheme="minorHAnsi"/>
          <w:b/>
          <w:sz w:val="22"/>
          <w:szCs w:val="22"/>
          <w:u w:val="single"/>
        </w:rPr>
      </w:pPr>
      <w:r w:rsidRPr="00351AD6">
        <w:rPr>
          <w:rFonts w:asciiTheme="minorHAnsi" w:hAnsiTheme="minorHAnsi" w:cstheme="minorHAnsi"/>
          <w:b/>
          <w:sz w:val="22"/>
          <w:szCs w:val="22"/>
          <w:u w:val="single"/>
        </w:rPr>
        <w:t>REPORTING REQUIREMENT</w:t>
      </w:r>
    </w:p>
    <w:p w14:paraId="73EC0D08" w14:textId="77400BDC" w:rsidR="000C3189" w:rsidRPr="00351AD6" w:rsidRDefault="000C3189" w:rsidP="00E27156">
      <w:pPr>
        <w:pStyle w:val="ListParagraph"/>
        <w:ind w:left="360"/>
        <w:jc w:val="both"/>
        <w:rPr>
          <w:rFonts w:asciiTheme="minorHAnsi" w:hAnsiTheme="minorHAnsi" w:cstheme="minorHAnsi"/>
          <w:b/>
          <w:sz w:val="22"/>
          <w:szCs w:val="22"/>
          <w:u w:val="single"/>
        </w:rPr>
      </w:pPr>
      <w:r w:rsidRPr="000C3189">
        <w:rPr>
          <w:rFonts w:asciiTheme="minorHAnsi" w:hAnsiTheme="minorHAnsi" w:cstheme="minorHAnsi"/>
          <w:b/>
          <w:sz w:val="22"/>
          <w:szCs w:val="22"/>
          <w:u w:val="single"/>
          <w:lang w:val="en-GB"/>
        </w:rPr>
        <w:t>All funded projects shall be subject to scientific and financial reporting in accordance with the procedures of the respective Parties.</w:t>
      </w:r>
    </w:p>
    <w:p w14:paraId="6D913648" w14:textId="5CCD9220" w:rsidR="00FC6C58" w:rsidRPr="00351AD6" w:rsidRDefault="00FC6C58" w:rsidP="00FC6C58">
      <w:pPr>
        <w:spacing w:after="120"/>
        <w:ind w:left="284"/>
        <w:jc w:val="both"/>
        <w:rPr>
          <w:rFonts w:asciiTheme="minorHAnsi" w:hAnsiTheme="minorHAnsi" w:cstheme="minorHAnsi"/>
          <w:sz w:val="22"/>
          <w:szCs w:val="22"/>
          <w:u w:val="single"/>
          <w:lang w:val="en-GB"/>
        </w:rPr>
      </w:pPr>
      <w:r w:rsidRPr="00351AD6">
        <w:rPr>
          <w:rFonts w:asciiTheme="minorHAnsi" w:hAnsiTheme="minorHAnsi" w:cstheme="minorHAnsi"/>
          <w:sz w:val="22"/>
          <w:szCs w:val="22"/>
          <w:u w:val="single"/>
          <w:lang w:val="en-GB"/>
        </w:rPr>
        <w:lastRenderedPageBreak/>
        <w:t>Annual Progress report to A*STAR</w:t>
      </w:r>
    </w:p>
    <w:p w14:paraId="6B26DDB9" w14:textId="15FAB7D2" w:rsidR="00CA34D0" w:rsidRPr="00351AD6" w:rsidRDefault="00CA7F46" w:rsidP="00351AD6">
      <w:pPr>
        <w:spacing w:after="120"/>
        <w:ind w:left="284"/>
        <w:jc w:val="both"/>
        <w:rPr>
          <w:rFonts w:asciiTheme="minorHAnsi" w:hAnsiTheme="minorHAnsi" w:cstheme="minorHAnsi"/>
          <w:sz w:val="22"/>
          <w:szCs w:val="22"/>
          <w:lang w:val="en-GB"/>
        </w:rPr>
      </w:pPr>
      <w:r>
        <w:rPr>
          <w:rFonts w:asciiTheme="minorHAnsi" w:hAnsiTheme="minorHAnsi" w:cstheme="minorHAnsi"/>
          <w:sz w:val="22"/>
          <w:szCs w:val="22"/>
          <w:lang w:val="en-GB"/>
        </w:rPr>
        <w:t>Grant recipients</w:t>
      </w:r>
      <w:r w:rsidRPr="00351AD6">
        <w:rPr>
          <w:rFonts w:asciiTheme="minorHAnsi" w:hAnsiTheme="minorHAnsi" w:cstheme="minorHAnsi"/>
          <w:sz w:val="22"/>
          <w:szCs w:val="22"/>
          <w:lang w:val="en-GB"/>
        </w:rPr>
        <w:t xml:space="preserve"> will be required to submit an annual progress report to A*STAR via the iGrants platform.</w:t>
      </w:r>
      <w:r>
        <w:rPr>
          <w:rFonts w:asciiTheme="minorHAnsi" w:hAnsiTheme="minorHAnsi" w:cstheme="minorHAnsi"/>
          <w:sz w:val="22"/>
          <w:szCs w:val="22"/>
          <w:lang w:val="en-GB"/>
        </w:rPr>
        <w:t xml:space="preserve"> In addition, e</w:t>
      </w:r>
      <w:r w:rsidR="003674A3" w:rsidRPr="003674A3">
        <w:rPr>
          <w:rFonts w:asciiTheme="minorHAnsi" w:hAnsiTheme="minorHAnsi" w:cstheme="minorHAnsi"/>
          <w:sz w:val="22"/>
          <w:szCs w:val="22"/>
          <w:lang w:val="en-GB"/>
        </w:rPr>
        <w:t xml:space="preserve">ach awarded project will be evaluated and assessed at the mid-term and end-term of the project for progress to ensure that proposed milestones and deliverables can be achieved. </w:t>
      </w:r>
    </w:p>
    <w:p w14:paraId="79E94808" w14:textId="7F9649ED" w:rsidR="00FC6C58" w:rsidRPr="00351AD6" w:rsidRDefault="00FC6C58" w:rsidP="00FC6C58">
      <w:pPr>
        <w:spacing w:after="120"/>
        <w:ind w:left="284"/>
        <w:jc w:val="both"/>
        <w:rPr>
          <w:rFonts w:asciiTheme="minorHAnsi" w:hAnsiTheme="minorHAnsi" w:cstheme="minorHAnsi"/>
          <w:sz w:val="22"/>
          <w:szCs w:val="22"/>
          <w:u w:val="single"/>
          <w:lang w:val="en-GB"/>
        </w:rPr>
      </w:pPr>
      <w:r w:rsidRPr="00351AD6">
        <w:rPr>
          <w:rFonts w:asciiTheme="minorHAnsi" w:hAnsiTheme="minorHAnsi" w:cstheme="minorHAnsi"/>
          <w:sz w:val="22"/>
          <w:szCs w:val="22"/>
          <w:u w:val="single"/>
          <w:lang w:val="en-GB"/>
        </w:rPr>
        <w:t>Final report to A*STAR</w:t>
      </w:r>
    </w:p>
    <w:p w14:paraId="36DA9EF3" w14:textId="77777777" w:rsidR="00FC6C58" w:rsidRPr="00351AD6" w:rsidRDefault="00FC6C58" w:rsidP="00FC6C58">
      <w:pPr>
        <w:spacing w:after="120"/>
        <w:ind w:left="284"/>
        <w:jc w:val="both"/>
        <w:rPr>
          <w:rFonts w:asciiTheme="minorHAnsi" w:hAnsiTheme="minorHAnsi" w:cstheme="minorHAnsi"/>
          <w:sz w:val="22"/>
          <w:szCs w:val="22"/>
          <w:lang w:val="en-GB"/>
        </w:rPr>
      </w:pPr>
      <w:r w:rsidRPr="00351AD6">
        <w:rPr>
          <w:rFonts w:asciiTheme="minorHAnsi" w:hAnsiTheme="minorHAnsi" w:cstheme="minorHAnsi"/>
          <w:sz w:val="22"/>
          <w:szCs w:val="22"/>
          <w:lang w:val="en-GB"/>
        </w:rPr>
        <w:t xml:space="preserve">Singapore-based applicants are required to submit a final report on the results of the joint research within three (3) months following the end of the project term. </w:t>
      </w:r>
    </w:p>
    <w:p w14:paraId="6E4A9663" w14:textId="485BE92C" w:rsidR="00351AD6" w:rsidRPr="00351AD6" w:rsidRDefault="00FC6C58" w:rsidP="00351AD6">
      <w:pPr>
        <w:spacing w:after="120"/>
        <w:ind w:left="284"/>
        <w:jc w:val="both"/>
        <w:rPr>
          <w:rFonts w:asciiTheme="minorHAnsi" w:hAnsiTheme="minorHAnsi" w:cstheme="minorHAnsi"/>
          <w:sz w:val="22"/>
          <w:szCs w:val="22"/>
          <w:lang w:val="en-GB"/>
        </w:rPr>
      </w:pPr>
      <w:r w:rsidRPr="00351AD6">
        <w:rPr>
          <w:rFonts w:asciiTheme="minorHAnsi" w:hAnsiTheme="minorHAnsi" w:cstheme="minorHAnsi"/>
          <w:sz w:val="22"/>
          <w:szCs w:val="22"/>
          <w:lang w:val="en-GB"/>
        </w:rPr>
        <w:t>Additionally, the Institutions are required to submit a Final Claims / Final Statement of Account within six (6) months from the end of the project term.</w:t>
      </w:r>
    </w:p>
    <w:p w14:paraId="066604E6" w14:textId="07DAC1D4" w:rsidR="00695C7C" w:rsidRPr="00E27156" w:rsidRDefault="00695C7C" w:rsidP="00695C7C">
      <w:pPr>
        <w:spacing w:after="120"/>
        <w:ind w:left="284"/>
        <w:jc w:val="both"/>
        <w:rPr>
          <w:rFonts w:asciiTheme="minorHAnsi" w:hAnsiTheme="minorHAnsi" w:cstheme="minorHAnsi"/>
          <w:sz w:val="22"/>
          <w:szCs w:val="22"/>
          <w:u w:val="single"/>
          <w:lang w:val="en-GB"/>
        </w:rPr>
      </w:pPr>
      <w:r w:rsidRPr="00E27156">
        <w:rPr>
          <w:rFonts w:asciiTheme="minorHAnsi" w:hAnsiTheme="minorHAnsi" w:cstheme="minorHAnsi"/>
          <w:sz w:val="22"/>
          <w:szCs w:val="22"/>
          <w:u w:val="single"/>
          <w:lang w:val="en-GB"/>
        </w:rPr>
        <w:t>Annual Progress report to MAECI</w:t>
      </w:r>
    </w:p>
    <w:p w14:paraId="4D1BB909" w14:textId="7BFD1BBE" w:rsidR="00695C7C" w:rsidRPr="00351AD6" w:rsidRDefault="00695C7C" w:rsidP="00351AD6">
      <w:pPr>
        <w:spacing w:after="120"/>
        <w:ind w:left="284"/>
        <w:jc w:val="both"/>
        <w:rPr>
          <w:rFonts w:asciiTheme="minorHAnsi" w:hAnsiTheme="minorHAnsi" w:cstheme="minorHAnsi"/>
          <w:sz w:val="22"/>
          <w:szCs w:val="22"/>
          <w:lang w:val="en-GB"/>
        </w:rPr>
      </w:pPr>
      <w:r w:rsidRPr="00E27156">
        <w:rPr>
          <w:rFonts w:asciiTheme="minorHAnsi" w:hAnsiTheme="minorHAnsi" w:cstheme="minorHAnsi"/>
          <w:sz w:val="22"/>
          <w:szCs w:val="22"/>
          <w:lang w:val="en-GB"/>
        </w:rPr>
        <w:t xml:space="preserve">A progress report is requested at the end of each year of project </w:t>
      </w:r>
      <w:r w:rsidR="00B75F70" w:rsidRPr="00E27156">
        <w:rPr>
          <w:rFonts w:asciiTheme="minorHAnsi" w:hAnsiTheme="minorHAnsi" w:cstheme="minorHAnsi"/>
          <w:sz w:val="22"/>
          <w:szCs w:val="22"/>
          <w:lang w:val="en-GB"/>
        </w:rPr>
        <w:t>activities</w:t>
      </w:r>
      <w:r w:rsidRPr="00E27156">
        <w:rPr>
          <w:rFonts w:asciiTheme="minorHAnsi" w:hAnsiTheme="minorHAnsi" w:cstheme="minorHAnsi"/>
          <w:sz w:val="22"/>
          <w:szCs w:val="22"/>
          <w:lang w:val="en-GB"/>
        </w:rPr>
        <w:t xml:space="preserve">. </w:t>
      </w:r>
    </w:p>
    <w:p w14:paraId="3B967AEB" w14:textId="242B1A70" w:rsidR="00695C7C" w:rsidRPr="00351AD6" w:rsidRDefault="00695C7C" w:rsidP="00695C7C">
      <w:pPr>
        <w:spacing w:after="120"/>
        <w:ind w:left="284"/>
        <w:jc w:val="both"/>
        <w:rPr>
          <w:rFonts w:asciiTheme="minorHAnsi" w:hAnsiTheme="minorHAnsi" w:cstheme="minorHAnsi"/>
          <w:sz w:val="22"/>
          <w:szCs w:val="22"/>
          <w:u w:val="single"/>
          <w:lang w:val="en-GB"/>
        </w:rPr>
      </w:pPr>
      <w:r w:rsidRPr="00351AD6">
        <w:rPr>
          <w:rFonts w:asciiTheme="minorHAnsi" w:hAnsiTheme="minorHAnsi" w:cstheme="minorHAnsi"/>
          <w:sz w:val="22"/>
          <w:szCs w:val="22"/>
          <w:u w:val="single"/>
          <w:lang w:val="en-GB"/>
        </w:rPr>
        <w:t>Final report to MAECI</w:t>
      </w:r>
    </w:p>
    <w:p w14:paraId="16F64B63" w14:textId="66AD1810" w:rsidR="00695C7C" w:rsidRDefault="00B75F70" w:rsidP="00695C7C">
      <w:pPr>
        <w:spacing w:after="120"/>
        <w:ind w:left="284"/>
        <w:jc w:val="both"/>
        <w:rPr>
          <w:rFonts w:asciiTheme="minorHAnsi" w:hAnsiTheme="minorHAnsi" w:cstheme="minorHAnsi"/>
          <w:sz w:val="22"/>
          <w:szCs w:val="22"/>
          <w:lang w:val="en-GB"/>
        </w:rPr>
      </w:pPr>
      <w:r w:rsidRPr="00351AD6">
        <w:rPr>
          <w:rFonts w:asciiTheme="minorHAnsi" w:hAnsiTheme="minorHAnsi" w:cstheme="minorHAnsi"/>
          <w:sz w:val="22"/>
          <w:szCs w:val="22"/>
          <w:lang w:val="en-GB"/>
        </w:rPr>
        <w:t>A</w:t>
      </w:r>
      <w:r w:rsidR="00695C7C" w:rsidRPr="00351AD6">
        <w:rPr>
          <w:rFonts w:asciiTheme="minorHAnsi" w:hAnsiTheme="minorHAnsi" w:cstheme="minorHAnsi"/>
          <w:sz w:val="22"/>
          <w:szCs w:val="22"/>
          <w:lang w:val="en-GB"/>
        </w:rPr>
        <w:t xml:space="preserve"> final report</w:t>
      </w:r>
      <w:r w:rsidRPr="00351AD6">
        <w:rPr>
          <w:rFonts w:asciiTheme="minorHAnsi" w:hAnsiTheme="minorHAnsi" w:cstheme="minorHAnsi"/>
          <w:sz w:val="22"/>
          <w:szCs w:val="22"/>
          <w:lang w:val="en-GB"/>
        </w:rPr>
        <w:t xml:space="preserve"> together with the financial documents</w:t>
      </w:r>
      <w:r w:rsidR="00695C7C" w:rsidRPr="00351AD6">
        <w:rPr>
          <w:rFonts w:asciiTheme="minorHAnsi" w:hAnsiTheme="minorHAnsi" w:cstheme="minorHAnsi"/>
          <w:sz w:val="22"/>
          <w:szCs w:val="22"/>
          <w:lang w:val="en-GB"/>
        </w:rPr>
        <w:t xml:space="preserve"> </w:t>
      </w:r>
      <w:r w:rsidRPr="00351AD6">
        <w:rPr>
          <w:rFonts w:asciiTheme="minorHAnsi" w:hAnsiTheme="minorHAnsi" w:cstheme="minorHAnsi"/>
          <w:sz w:val="22"/>
          <w:szCs w:val="22"/>
          <w:lang w:val="en-GB"/>
        </w:rPr>
        <w:t>must be submitted by</w:t>
      </w:r>
      <w:r w:rsidR="00695C7C" w:rsidRPr="00351AD6">
        <w:rPr>
          <w:rFonts w:asciiTheme="minorHAnsi" w:hAnsiTheme="minorHAnsi" w:cstheme="minorHAnsi"/>
          <w:sz w:val="22"/>
          <w:szCs w:val="22"/>
          <w:lang w:val="en-GB"/>
        </w:rPr>
        <w:t xml:space="preserve"> Italian PIs</w:t>
      </w:r>
      <w:r w:rsidRPr="00351AD6">
        <w:rPr>
          <w:rFonts w:asciiTheme="minorHAnsi" w:hAnsiTheme="minorHAnsi" w:cstheme="minorHAnsi"/>
          <w:sz w:val="22"/>
          <w:szCs w:val="22"/>
          <w:lang w:val="en-GB"/>
        </w:rPr>
        <w:t xml:space="preserve"> within three</w:t>
      </w:r>
      <w:r w:rsidR="00695C7C" w:rsidRPr="00351AD6">
        <w:rPr>
          <w:rFonts w:asciiTheme="minorHAnsi" w:hAnsiTheme="minorHAnsi" w:cstheme="minorHAnsi"/>
          <w:sz w:val="22"/>
          <w:szCs w:val="22"/>
          <w:lang w:val="en-GB"/>
        </w:rPr>
        <w:t xml:space="preserve"> months following the end of the project term. </w:t>
      </w:r>
      <w:r w:rsidR="00541A5B">
        <w:rPr>
          <w:rFonts w:asciiTheme="minorHAnsi" w:hAnsiTheme="minorHAnsi" w:cstheme="minorHAnsi"/>
          <w:sz w:val="22"/>
          <w:szCs w:val="22"/>
          <w:lang w:val="en-GB"/>
        </w:rPr>
        <w:t xml:space="preserve"> The final report must include a final assessment of the project, </w:t>
      </w:r>
      <w:r w:rsidR="00541A5B" w:rsidRPr="000C3189">
        <w:rPr>
          <w:rFonts w:asciiTheme="minorHAnsi" w:hAnsiTheme="minorHAnsi" w:cstheme="minorHAnsi"/>
          <w:sz w:val="22"/>
          <w:szCs w:val="22"/>
          <w:lang w:val="en-GB"/>
        </w:rPr>
        <w:t>in order to evaluate the scientific results achieved, the effectiveness of the bilateral collaboration, the involvement of early-career researchers, and, where applicable, the contribution to technological advancement and/or innovation pathways.</w:t>
      </w:r>
    </w:p>
    <w:p w14:paraId="11E3BCC1" w14:textId="23B888E3" w:rsidR="000C3189" w:rsidRPr="003C215A" w:rsidRDefault="000C3189" w:rsidP="00A01F37">
      <w:pPr>
        <w:spacing w:after="120"/>
        <w:ind w:left="284"/>
        <w:jc w:val="both"/>
        <w:rPr>
          <w:rFonts w:asciiTheme="minorHAnsi" w:hAnsiTheme="minorHAnsi" w:cstheme="minorHAnsi"/>
          <w:sz w:val="22"/>
          <w:szCs w:val="22"/>
          <w:lang w:val="en-GB"/>
        </w:rPr>
      </w:pPr>
      <w:r w:rsidRPr="000C3189">
        <w:rPr>
          <w:rFonts w:asciiTheme="minorHAnsi" w:hAnsiTheme="minorHAnsi" w:cstheme="minorHAnsi"/>
          <w:sz w:val="22"/>
          <w:szCs w:val="22"/>
          <w:lang w:val="en-GB"/>
        </w:rPr>
        <w:t xml:space="preserve">In addition to the regular reporting requirements, </w:t>
      </w:r>
      <w:r w:rsidR="00541A5B">
        <w:rPr>
          <w:rFonts w:asciiTheme="minorHAnsi" w:hAnsiTheme="minorHAnsi" w:cstheme="minorHAnsi"/>
          <w:sz w:val="22"/>
          <w:szCs w:val="22"/>
          <w:lang w:val="en-GB"/>
        </w:rPr>
        <w:t xml:space="preserve">upon request, </w:t>
      </w:r>
      <w:r w:rsidRPr="000C3189">
        <w:rPr>
          <w:rFonts w:asciiTheme="minorHAnsi" w:hAnsiTheme="minorHAnsi" w:cstheme="minorHAnsi"/>
          <w:sz w:val="22"/>
          <w:szCs w:val="22"/>
          <w:lang w:val="en-GB"/>
        </w:rPr>
        <w:t>the Parties may conduct</w:t>
      </w:r>
      <w:r w:rsidR="00541A5B" w:rsidRPr="00541A5B">
        <w:rPr>
          <w:rFonts w:asciiTheme="minorHAnsi" w:hAnsiTheme="minorHAnsi" w:cstheme="minorHAnsi"/>
          <w:sz w:val="22"/>
          <w:szCs w:val="22"/>
          <w:lang w:val="en-GB"/>
        </w:rPr>
        <w:t xml:space="preserve"> </w:t>
      </w:r>
      <w:r w:rsidR="00541A5B" w:rsidRPr="000C3189">
        <w:rPr>
          <w:rFonts w:asciiTheme="minorHAnsi" w:hAnsiTheme="minorHAnsi" w:cstheme="minorHAnsi"/>
          <w:sz w:val="22"/>
          <w:szCs w:val="22"/>
          <w:lang w:val="en-GB"/>
        </w:rPr>
        <w:t>a mid-term performance review, normally during the second year of project implementation, to assess progress against objectives, quality of bilateral cooperation, capacity-building results, and, where relevant, prospects for application, dissemination and technology transfer</w:t>
      </w:r>
      <w:r w:rsidR="00541A5B">
        <w:rPr>
          <w:rFonts w:asciiTheme="minorHAnsi" w:hAnsiTheme="minorHAnsi" w:cstheme="minorHAnsi"/>
          <w:sz w:val="22"/>
          <w:szCs w:val="22"/>
          <w:lang w:val="en-GB"/>
        </w:rPr>
        <w:t>.</w:t>
      </w:r>
    </w:p>
    <w:p w14:paraId="49639BD4" w14:textId="68CCF122" w:rsidR="000C3189" w:rsidRDefault="000C3189" w:rsidP="000C3189">
      <w:pPr>
        <w:spacing w:after="120"/>
        <w:ind w:left="284"/>
        <w:jc w:val="both"/>
        <w:rPr>
          <w:rFonts w:asciiTheme="minorHAnsi" w:hAnsiTheme="minorHAnsi" w:cstheme="minorHAnsi"/>
          <w:sz w:val="22"/>
          <w:szCs w:val="22"/>
          <w:lang w:val="en-GB"/>
        </w:rPr>
      </w:pPr>
      <w:r w:rsidRPr="000C3189">
        <w:rPr>
          <w:rFonts w:asciiTheme="minorHAnsi" w:hAnsiTheme="minorHAnsi" w:cstheme="minorHAnsi"/>
          <w:sz w:val="22"/>
          <w:szCs w:val="22"/>
          <w:lang w:val="en-GB"/>
        </w:rPr>
        <w:t>The outcome of these reviews may be taken into account by the Parties for the continuation of funding, the final settlement of administrative procedures, and future bilateral programming activities.</w:t>
      </w:r>
    </w:p>
    <w:p w14:paraId="0F11410C" w14:textId="08CE15E5" w:rsidR="000C3189" w:rsidRPr="00E27156" w:rsidRDefault="00576047" w:rsidP="000C3189">
      <w:pPr>
        <w:pStyle w:val="ListParagraph"/>
        <w:numPr>
          <w:ilvl w:val="0"/>
          <w:numId w:val="23"/>
        </w:numPr>
        <w:spacing w:after="120"/>
        <w:jc w:val="both"/>
        <w:rPr>
          <w:rFonts w:asciiTheme="minorHAnsi" w:hAnsiTheme="minorHAnsi" w:cstheme="minorHAnsi"/>
          <w:sz w:val="22"/>
          <w:szCs w:val="22"/>
          <w:lang w:val="en-GB"/>
        </w:rPr>
      </w:pPr>
      <w:r w:rsidRPr="00576047">
        <w:rPr>
          <w:rFonts w:asciiTheme="minorHAnsi" w:hAnsiTheme="minorHAnsi" w:cstheme="minorHAnsi"/>
          <w:b/>
          <w:bCs/>
          <w:sz w:val="22"/>
          <w:szCs w:val="22"/>
          <w:lang w:val="it-IT"/>
        </w:rPr>
        <w:t>INTELLECTUAL PROPERTY RIGHTS</w:t>
      </w:r>
    </w:p>
    <w:p w14:paraId="03FAAADB" w14:textId="3F9A253C" w:rsidR="00576047" w:rsidRPr="00E27156" w:rsidRDefault="00576047" w:rsidP="00576047">
      <w:pPr>
        <w:pStyle w:val="ListParagraph"/>
        <w:spacing w:after="120"/>
        <w:ind w:left="360"/>
        <w:jc w:val="both"/>
        <w:rPr>
          <w:rFonts w:asciiTheme="minorHAnsi" w:hAnsiTheme="minorHAnsi" w:cstheme="minorHAnsi"/>
          <w:sz w:val="22"/>
          <w:szCs w:val="22"/>
          <w:lang w:val="en-GB"/>
        </w:rPr>
      </w:pPr>
      <w:r w:rsidRPr="00576047">
        <w:rPr>
          <w:rFonts w:asciiTheme="minorHAnsi" w:hAnsiTheme="minorHAnsi" w:cstheme="minorHAnsi"/>
          <w:sz w:val="22"/>
          <w:szCs w:val="22"/>
          <w:lang w:val="en-GB"/>
        </w:rPr>
        <w:t>-</w:t>
      </w:r>
      <w:r w:rsidRPr="00576047">
        <w:rPr>
          <w:rFonts w:asciiTheme="minorHAnsi" w:hAnsiTheme="minorHAnsi" w:cstheme="minorHAnsi"/>
          <w:sz w:val="22"/>
          <w:szCs w:val="22"/>
          <w:lang w:val="en-GB"/>
        </w:rPr>
        <w:tab/>
        <w:t xml:space="preserve">Each Party will ensure appropriate protection of intellectual property rights (IPR) generated from cooperation pursuant to the Executive Programme signed by the two Parties, consistent with their respective laws, rules and regulations. </w:t>
      </w:r>
    </w:p>
    <w:p w14:paraId="4279587E" w14:textId="3B751FAE" w:rsidR="00576047" w:rsidRPr="00576047" w:rsidRDefault="00576047" w:rsidP="00576047">
      <w:pPr>
        <w:pStyle w:val="ListParagraph"/>
        <w:spacing w:after="120"/>
        <w:ind w:left="360"/>
        <w:jc w:val="both"/>
        <w:rPr>
          <w:rFonts w:asciiTheme="minorHAnsi" w:hAnsiTheme="minorHAnsi" w:cstheme="minorHAnsi"/>
          <w:sz w:val="22"/>
          <w:szCs w:val="22"/>
          <w:lang w:val="en-GB"/>
        </w:rPr>
      </w:pPr>
      <w:r w:rsidRPr="00576047">
        <w:rPr>
          <w:rFonts w:asciiTheme="minorHAnsi" w:hAnsiTheme="minorHAnsi" w:cstheme="minorHAnsi"/>
          <w:sz w:val="22"/>
          <w:szCs w:val="22"/>
          <w:lang w:val="en-GB"/>
        </w:rPr>
        <w:t>-</w:t>
      </w:r>
      <w:r w:rsidRPr="00576047">
        <w:rPr>
          <w:rFonts w:asciiTheme="minorHAnsi" w:hAnsiTheme="minorHAnsi" w:cstheme="minorHAnsi"/>
          <w:sz w:val="22"/>
          <w:szCs w:val="22"/>
          <w:lang w:val="en-GB"/>
        </w:rPr>
        <w:tab/>
        <w:t xml:space="preserve"> In case of research results obtained through joint activities, the grant of IPR will be sought by both Parties jointly and once granted these rights will be jointly owned by the Parties. However, the apportionment of such rights may be decided mutually by Parties through a separate written agreement</w:t>
      </w:r>
      <w:r w:rsidR="00CE1E9C">
        <w:rPr>
          <w:rFonts w:asciiTheme="minorHAnsi" w:hAnsiTheme="minorHAnsi" w:cstheme="minorHAnsi"/>
          <w:sz w:val="22"/>
          <w:szCs w:val="22"/>
          <w:lang w:val="en-GB"/>
        </w:rPr>
        <w:t xml:space="preserve"> which should also include commercialisation rights</w:t>
      </w:r>
      <w:r w:rsidRPr="00576047">
        <w:rPr>
          <w:rFonts w:asciiTheme="minorHAnsi" w:hAnsiTheme="minorHAnsi" w:cstheme="minorHAnsi"/>
          <w:sz w:val="22"/>
          <w:szCs w:val="22"/>
          <w:lang w:val="en-GB"/>
        </w:rPr>
        <w:t xml:space="preserve">. </w:t>
      </w:r>
    </w:p>
    <w:p w14:paraId="58149D68" w14:textId="53ACDD5F" w:rsidR="00576047" w:rsidRPr="003B6E8B" w:rsidRDefault="00576047" w:rsidP="003B6E8B">
      <w:pPr>
        <w:pStyle w:val="ListParagraph"/>
        <w:spacing w:after="120"/>
        <w:ind w:left="360"/>
        <w:jc w:val="both"/>
        <w:rPr>
          <w:rFonts w:asciiTheme="minorHAnsi" w:hAnsiTheme="minorHAnsi" w:cstheme="minorHAnsi"/>
          <w:sz w:val="22"/>
          <w:szCs w:val="22"/>
          <w:lang w:val="en-GB"/>
        </w:rPr>
      </w:pPr>
      <w:r w:rsidRPr="00576047">
        <w:rPr>
          <w:rFonts w:asciiTheme="minorHAnsi" w:hAnsiTheme="minorHAnsi" w:cstheme="minorHAnsi"/>
          <w:sz w:val="22"/>
          <w:szCs w:val="22"/>
          <w:lang w:val="en-GB"/>
        </w:rPr>
        <w:t>-</w:t>
      </w:r>
      <w:r w:rsidRPr="00576047">
        <w:rPr>
          <w:rFonts w:asciiTheme="minorHAnsi" w:hAnsiTheme="minorHAnsi" w:cstheme="minorHAnsi"/>
          <w:sz w:val="22"/>
          <w:szCs w:val="22"/>
          <w:lang w:val="en-GB"/>
        </w:rPr>
        <w:tab/>
        <w:t>The Parties shall not assign any rights and obligations arising out of the IPR generated from inventions/activities carried out under the signed Executive Programme to any third party without the prior written consent of the other Party.</w:t>
      </w:r>
    </w:p>
    <w:p w14:paraId="13402EF6" w14:textId="336DBDA5" w:rsidR="00576047" w:rsidRDefault="00576047" w:rsidP="00576047">
      <w:pPr>
        <w:pStyle w:val="ListParagraph"/>
        <w:numPr>
          <w:ilvl w:val="0"/>
          <w:numId w:val="23"/>
        </w:numPr>
        <w:spacing w:after="120"/>
        <w:jc w:val="both"/>
        <w:rPr>
          <w:rFonts w:asciiTheme="minorHAnsi" w:hAnsiTheme="minorHAnsi" w:cstheme="minorHAnsi"/>
          <w:b/>
          <w:bCs/>
          <w:sz w:val="22"/>
          <w:szCs w:val="22"/>
          <w:lang w:val="en-GB"/>
        </w:rPr>
      </w:pPr>
      <w:r w:rsidRPr="00E27156">
        <w:rPr>
          <w:rFonts w:asciiTheme="minorHAnsi" w:hAnsiTheme="minorHAnsi" w:cstheme="minorHAnsi"/>
          <w:b/>
          <w:bCs/>
          <w:sz w:val="22"/>
          <w:szCs w:val="22"/>
          <w:lang w:val="en-GB"/>
        </w:rPr>
        <w:t>THIRD PARTIES</w:t>
      </w:r>
    </w:p>
    <w:p w14:paraId="172154E9" w14:textId="28DCE173" w:rsidR="00A01F37" w:rsidRPr="00B8505B" w:rsidRDefault="00576047" w:rsidP="003B6E8B">
      <w:pPr>
        <w:pStyle w:val="ListParagraph"/>
        <w:ind w:left="360"/>
        <w:jc w:val="both"/>
        <w:rPr>
          <w:rFonts w:asciiTheme="minorHAnsi" w:hAnsiTheme="minorHAnsi"/>
          <w:sz w:val="22"/>
        </w:rPr>
      </w:pPr>
      <w:r w:rsidRPr="009D67BF">
        <w:rPr>
          <w:rFonts w:asciiTheme="minorHAnsi" w:hAnsiTheme="minorHAnsi"/>
          <w:sz w:val="22"/>
        </w:rPr>
        <w:t>The participation of researchers from third countries to the research activities at any stage of the project is subject to prior written approval of the funding agencies of both parties.</w:t>
      </w:r>
    </w:p>
    <w:p w14:paraId="364AAABF" w14:textId="7ABFAF8B" w:rsidR="00793A6E" w:rsidRPr="00793A6E" w:rsidRDefault="00D57324" w:rsidP="00793A6E">
      <w:pPr>
        <w:pStyle w:val="ListParagraph"/>
        <w:numPr>
          <w:ilvl w:val="0"/>
          <w:numId w:val="23"/>
        </w:numPr>
        <w:jc w:val="both"/>
        <w:rPr>
          <w:rFonts w:asciiTheme="minorHAnsi" w:hAnsiTheme="minorHAnsi" w:cstheme="minorHAnsi"/>
          <w:b/>
          <w:sz w:val="22"/>
          <w:szCs w:val="22"/>
          <w:u w:val="single"/>
        </w:rPr>
      </w:pPr>
      <w:r w:rsidRPr="00793A6E">
        <w:rPr>
          <w:rFonts w:asciiTheme="minorHAnsi" w:hAnsiTheme="minorHAnsi" w:cstheme="minorHAnsi"/>
          <w:b/>
          <w:sz w:val="22"/>
          <w:szCs w:val="22"/>
          <w:u w:val="single"/>
        </w:rPr>
        <w:t>CONTACT INFORMATION</w:t>
      </w:r>
    </w:p>
    <w:p w14:paraId="67F71B2F" w14:textId="77777777" w:rsidR="00D57324" w:rsidRPr="00D57324" w:rsidRDefault="00D57324" w:rsidP="00161778">
      <w:pPr>
        <w:ind w:left="284"/>
        <w:jc w:val="both"/>
        <w:rPr>
          <w:rFonts w:asciiTheme="minorHAnsi" w:hAnsiTheme="minorHAnsi" w:cstheme="minorHAnsi"/>
          <w:bCs/>
          <w:sz w:val="22"/>
          <w:szCs w:val="22"/>
          <w:lang w:val="en-US"/>
        </w:rPr>
      </w:pPr>
      <w:r w:rsidRPr="00D57324">
        <w:rPr>
          <w:rFonts w:asciiTheme="minorHAnsi" w:hAnsiTheme="minorHAnsi" w:cstheme="minorHAnsi"/>
          <w:bCs/>
          <w:sz w:val="22"/>
          <w:szCs w:val="22"/>
          <w:lang w:val="de-DE"/>
        </w:rPr>
        <w:t xml:space="preserve">For </w:t>
      </w:r>
      <w:r w:rsidR="00374E84">
        <w:rPr>
          <w:rFonts w:asciiTheme="minorHAnsi" w:hAnsiTheme="minorHAnsi" w:cstheme="minorHAnsi"/>
          <w:bCs/>
          <w:sz w:val="22"/>
          <w:szCs w:val="22"/>
          <w:lang w:val="de-DE"/>
        </w:rPr>
        <w:t>additional information</w:t>
      </w:r>
      <w:r w:rsidRPr="000A105F">
        <w:rPr>
          <w:rFonts w:asciiTheme="minorHAnsi" w:hAnsiTheme="minorHAnsi" w:cstheme="minorHAnsi"/>
          <w:bCs/>
          <w:sz w:val="22"/>
          <w:szCs w:val="22"/>
          <w:lang w:val="de-DE"/>
        </w:rPr>
        <w:t xml:space="preserve"> on the present call</w:t>
      </w:r>
      <w:r w:rsidRPr="00D57324">
        <w:rPr>
          <w:rFonts w:asciiTheme="minorHAnsi" w:hAnsiTheme="minorHAnsi" w:cstheme="minorHAnsi"/>
          <w:bCs/>
          <w:sz w:val="22"/>
          <w:szCs w:val="22"/>
          <w:lang w:val="de-DE"/>
        </w:rPr>
        <w:t xml:space="preserve">, applicants </w:t>
      </w:r>
      <w:r w:rsidRPr="000A105F">
        <w:rPr>
          <w:rFonts w:asciiTheme="minorHAnsi" w:hAnsiTheme="minorHAnsi" w:cstheme="minorHAnsi"/>
          <w:bCs/>
          <w:sz w:val="22"/>
          <w:szCs w:val="22"/>
          <w:lang w:val="de-DE"/>
        </w:rPr>
        <w:t>can refer to the</w:t>
      </w:r>
      <w:r w:rsidRPr="00D57324">
        <w:rPr>
          <w:rFonts w:asciiTheme="minorHAnsi" w:hAnsiTheme="minorHAnsi" w:cstheme="minorHAnsi"/>
          <w:bCs/>
          <w:sz w:val="22"/>
          <w:szCs w:val="22"/>
          <w:lang w:val="de-DE"/>
        </w:rPr>
        <w:t xml:space="preserve"> </w:t>
      </w:r>
      <w:r w:rsidRPr="000A105F">
        <w:rPr>
          <w:rFonts w:asciiTheme="minorHAnsi" w:hAnsiTheme="minorHAnsi" w:cstheme="minorHAnsi"/>
          <w:bCs/>
          <w:sz w:val="22"/>
          <w:szCs w:val="22"/>
          <w:lang w:val="de-DE"/>
        </w:rPr>
        <w:t>following contacts</w:t>
      </w:r>
      <w:r w:rsidRPr="00D57324">
        <w:rPr>
          <w:rFonts w:asciiTheme="minorHAnsi" w:hAnsiTheme="minorHAnsi" w:cstheme="minorHAnsi"/>
          <w:bCs/>
          <w:sz w:val="22"/>
          <w:szCs w:val="22"/>
          <w:lang w:val="de-DE"/>
        </w:rPr>
        <w:t>:</w:t>
      </w:r>
    </w:p>
    <w:p w14:paraId="5DFCED5F" w14:textId="77777777" w:rsidR="0043096F" w:rsidRDefault="00D57324" w:rsidP="00161778">
      <w:pPr>
        <w:ind w:left="284"/>
        <w:jc w:val="both"/>
        <w:rPr>
          <w:rFonts w:asciiTheme="minorHAnsi" w:hAnsiTheme="minorHAnsi" w:cstheme="minorHAnsi"/>
          <w:sz w:val="22"/>
          <w:szCs w:val="22"/>
          <w:lang w:val="en-US"/>
        </w:rPr>
      </w:pPr>
      <w:r w:rsidRPr="00D57324">
        <w:rPr>
          <w:rFonts w:asciiTheme="minorHAnsi" w:hAnsiTheme="minorHAnsi" w:cstheme="minorHAnsi"/>
          <w:sz w:val="22"/>
          <w:szCs w:val="22"/>
          <w:lang w:val="en-US"/>
        </w:rPr>
        <w:tab/>
      </w:r>
      <w:r w:rsidRPr="00D57324">
        <w:rPr>
          <w:rFonts w:asciiTheme="minorHAnsi" w:hAnsiTheme="minorHAnsi" w:cstheme="minorHAnsi"/>
          <w:sz w:val="22"/>
          <w:szCs w:val="22"/>
          <w:lang w:val="en-US"/>
        </w:rPr>
        <w:tab/>
      </w:r>
    </w:p>
    <w:p w14:paraId="538D9850" w14:textId="77777777" w:rsidR="0043096F" w:rsidRDefault="0043096F" w:rsidP="00161778">
      <w:pPr>
        <w:ind w:left="284"/>
        <w:jc w:val="both"/>
        <w:rPr>
          <w:rFonts w:asciiTheme="minorHAnsi" w:hAnsiTheme="minorHAnsi" w:cstheme="minorHAnsi"/>
          <w:sz w:val="22"/>
          <w:szCs w:val="22"/>
          <w:lang w:val="en-US"/>
        </w:rPr>
      </w:pPr>
    </w:p>
    <w:p w14:paraId="0DDACA2C" w14:textId="4B2B3498" w:rsidR="00D57324" w:rsidRPr="00D57324" w:rsidRDefault="00D57324" w:rsidP="00161778">
      <w:pPr>
        <w:ind w:left="284"/>
        <w:jc w:val="both"/>
        <w:rPr>
          <w:rFonts w:asciiTheme="minorHAnsi" w:hAnsiTheme="minorHAnsi" w:cstheme="minorHAnsi"/>
          <w:sz w:val="22"/>
          <w:szCs w:val="22"/>
          <w:lang w:val="en-US"/>
        </w:rPr>
      </w:pPr>
      <w:r w:rsidRPr="00D57324">
        <w:rPr>
          <w:rFonts w:asciiTheme="minorHAnsi" w:hAnsiTheme="minorHAnsi" w:cstheme="minorHAnsi"/>
          <w:sz w:val="22"/>
          <w:szCs w:val="22"/>
          <w:lang w:val="en-US"/>
        </w:rPr>
        <w:lastRenderedPageBreak/>
        <w:tab/>
      </w:r>
      <w:r w:rsidRPr="00D57324">
        <w:rPr>
          <w:rFonts w:asciiTheme="minorHAnsi" w:hAnsiTheme="minorHAnsi" w:cstheme="minorHAnsi"/>
          <w:sz w:val="22"/>
          <w:szCs w:val="22"/>
          <w:lang w:val="en-US"/>
        </w:rPr>
        <w:tab/>
      </w:r>
      <w:r w:rsidRPr="00D57324">
        <w:rPr>
          <w:rFonts w:asciiTheme="minorHAnsi" w:hAnsiTheme="minorHAnsi" w:cstheme="minorHAnsi"/>
          <w:sz w:val="22"/>
          <w:szCs w:val="22"/>
          <w:lang w:val="en-US"/>
        </w:rPr>
        <w:tab/>
      </w:r>
      <w:r w:rsidRPr="00D57324">
        <w:rPr>
          <w:rFonts w:asciiTheme="minorHAnsi" w:hAnsiTheme="minorHAnsi" w:cstheme="minorHAnsi"/>
          <w:sz w:val="22"/>
          <w:szCs w:val="22"/>
          <w:lang w:val="en-US"/>
        </w:rPr>
        <w:tab/>
      </w:r>
      <w:r w:rsidRPr="00D57324">
        <w:rPr>
          <w:rFonts w:asciiTheme="minorHAnsi" w:hAnsiTheme="minorHAnsi" w:cstheme="minorHAnsi"/>
          <w:sz w:val="22"/>
          <w:szCs w:val="22"/>
          <w:lang w:val="en-US"/>
        </w:rPr>
        <w:tab/>
      </w:r>
      <w:r w:rsidRPr="00D57324">
        <w:rPr>
          <w:rFonts w:asciiTheme="minorHAnsi" w:hAnsiTheme="minorHAnsi" w:cstheme="minorHAnsi"/>
          <w:sz w:val="22"/>
          <w:szCs w:val="22"/>
          <w:lang w:val="en-US"/>
        </w:rPr>
        <w:tab/>
        <w:t xml:space="preserve"> </w:t>
      </w:r>
    </w:p>
    <w:tbl>
      <w:tblPr>
        <w:tblW w:w="9026" w:type="dxa"/>
        <w:tblCellMar>
          <w:left w:w="113" w:type="dxa"/>
        </w:tblCellMar>
        <w:tblLook w:val="01E0" w:firstRow="1" w:lastRow="1" w:firstColumn="1" w:lastColumn="1" w:noHBand="0" w:noVBand="0"/>
      </w:tblPr>
      <w:tblGrid>
        <w:gridCol w:w="4394"/>
        <w:gridCol w:w="4632"/>
      </w:tblGrid>
      <w:tr w:rsidR="00D57324" w:rsidRPr="00D57324" w14:paraId="0D689B65" w14:textId="77777777" w:rsidTr="00EA5353">
        <w:tc>
          <w:tcPr>
            <w:tcW w:w="4394" w:type="dxa"/>
          </w:tcPr>
          <w:p w14:paraId="1D8AA346" w14:textId="77777777" w:rsidR="00D57324" w:rsidRPr="00D57324" w:rsidRDefault="00D57324" w:rsidP="00161778">
            <w:pPr>
              <w:ind w:left="284"/>
              <w:jc w:val="both"/>
              <w:rPr>
                <w:rFonts w:asciiTheme="minorHAnsi" w:hAnsiTheme="minorHAnsi" w:cstheme="minorHAnsi"/>
                <w:sz w:val="22"/>
                <w:szCs w:val="22"/>
                <w:lang w:val="en-US"/>
              </w:rPr>
            </w:pPr>
            <w:r w:rsidRPr="00D57324">
              <w:rPr>
                <w:rFonts w:asciiTheme="minorHAnsi" w:hAnsiTheme="minorHAnsi" w:cstheme="minorHAnsi"/>
                <w:b/>
                <w:sz w:val="22"/>
                <w:szCs w:val="22"/>
                <w:lang w:val="en-US"/>
              </w:rPr>
              <w:t xml:space="preserve">               </w:t>
            </w:r>
            <w:r w:rsidRPr="000A105F">
              <w:rPr>
                <w:rFonts w:asciiTheme="minorHAnsi" w:hAnsiTheme="minorHAnsi" w:cstheme="minorHAnsi"/>
                <w:b/>
                <w:sz w:val="22"/>
                <w:szCs w:val="22"/>
                <w:lang w:val="en-US"/>
              </w:rPr>
              <w:t>In Italy</w:t>
            </w:r>
          </w:p>
        </w:tc>
        <w:tc>
          <w:tcPr>
            <w:tcW w:w="4631" w:type="dxa"/>
          </w:tcPr>
          <w:p w14:paraId="6AA66B20" w14:textId="27670D96" w:rsidR="00D57324" w:rsidRPr="00D57324" w:rsidRDefault="00D57324" w:rsidP="00A622C1">
            <w:pPr>
              <w:ind w:left="284"/>
              <w:jc w:val="both"/>
              <w:rPr>
                <w:rFonts w:asciiTheme="minorHAnsi" w:hAnsiTheme="minorHAnsi" w:cstheme="minorHAnsi"/>
                <w:sz w:val="22"/>
                <w:szCs w:val="22"/>
                <w:lang w:val="en-US"/>
              </w:rPr>
            </w:pPr>
            <w:r w:rsidRPr="00D57324">
              <w:rPr>
                <w:rFonts w:asciiTheme="minorHAnsi" w:hAnsiTheme="minorHAnsi" w:cstheme="minorHAnsi"/>
                <w:b/>
                <w:sz w:val="22"/>
                <w:szCs w:val="22"/>
                <w:lang w:val="en-US"/>
              </w:rPr>
              <w:t xml:space="preserve">               </w:t>
            </w:r>
            <w:r w:rsidRPr="00CD212F">
              <w:rPr>
                <w:rFonts w:asciiTheme="minorHAnsi" w:hAnsiTheme="minorHAnsi" w:cstheme="minorHAnsi"/>
                <w:b/>
                <w:sz w:val="22"/>
                <w:szCs w:val="22"/>
                <w:lang w:val="en-US"/>
              </w:rPr>
              <w:t xml:space="preserve">In </w:t>
            </w:r>
            <w:r w:rsidR="00CD212F">
              <w:rPr>
                <w:rFonts w:asciiTheme="minorHAnsi" w:hAnsiTheme="minorHAnsi" w:cstheme="minorHAnsi"/>
                <w:b/>
                <w:sz w:val="22"/>
                <w:szCs w:val="22"/>
                <w:lang w:val="en-US"/>
              </w:rPr>
              <w:t>Singapore</w:t>
            </w:r>
          </w:p>
        </w:tc>
      </w:tr>
      <w:tr w:rsidR="00D57324" w:rsidRPr="00D57324" w14:paraId="21A3341A" w14:textId="77777777" w:rsidTr="00EA5353">
        <w:tc>
          <w:tcPr>
            <w:tcW w:w="4394" w:type="dxa"/>
          </w:tcPr>
          <w:p w14:paraId="011E3355" w14:textId="77777777" w:rsidR="00D57324" w:rsidRPr="000A105F" w:rsidRDefault="00D57324" w:rsidP="00161778">
            <w:pPr>
              <w:ind w:left="284"/>
              <w:jc w:val="both"/>
              <w:rPr>
                <w:rFonts w:asciiTheme="minorHAnsi" w:hAnsiTheme="minorHAnsi" w:cstheme="minorHAnsi"/>
                <w:sz w:val="22"/>
                <w:szCs w:val="22"/>
                <w:lang w:val="en-US"/>
              </w:rPr>
            </w:pPr>
          </w:p>
          <w:p w14:paraId="7EA3FBD9" w14:textId="65B72688" w:rsidR="00D57324" w:rsidRPr="00D57324" w:rsidRDefault="00D57324" w:rsidP="00161778">
            <w:pPr>
              <w:ind w:left="284"/>
              <w:jc w:val="both"/>
              <w:rPr>
                <w:rFonts w:asciiTheme="minorHAnsi" w:hAnsiTheme="minorHAnsi" w:cstheme="minorHAnsi"/>
                <w:sz w:val="22"/>
                <w:szCs w:val="22"/>
                <w:lang w:val="en-US"/>
              </w:rPr>
            </w:pPr>
            <w:r w:rsidRPr="00681639">
              <w:rPr>
                <w:rFonts w:asciiTheme="minorHAnsi" w:hAnsiTheme="minorHAnsi" w:cstheme="minorHAnsi"/>
                <w:sz w:val="22"/>
                <w:szCs w:val="22"/>
                <w:lang w:val="en-US"/>
              </w:rPr>
              <w:t>Office X</w:t>
            </w:r>
            <w:r w:rsidR="00153CAF">
              <w:rPr>
                <w:rFonts w:asciiTheme="minorHAnsi" w:hAnsiTheme="minorHAnsi" w:cstheme="minorHAnsi"/>
                <w:sz w:val="22"/>
                <w:szCs w:val="22"/>
                <w:lang w:val="en-US"/>
              </w:rPr>
              <w:t>I</w:t>
            </w:r>
            <w:r w:rsidR="006B5830" w:rsidRPr="000A105F">
              <w:rPr>
                <w:rFonts w:asciiTheme="minorHAnsi" w:hAnsiTheme="minorHAnsi" w:cstheme="minorHAnsi"/>
                <w:sz w:val="22"/>
                <w:szCs w:val="22"/>
                <w:lang w:val="en-US"/>
              </w:rPr>
              <w:t xml:space="preserve"> -</w:t>
            </w:r>
            <w:r w:rsidRPr="00D57324">
              <w:rPr>
                <w:rFonts w:asciiTheme="minorHAnsi" w:hAnsiTheme="minorHAnsi" w:cstheme="minorHAnsi"/>
                <w:sz w:val="22"/>
                <w:szCs w:val="22"/>
                <w:lang w:val="en-US"/>
              </w:rPr>
              <w:t xml:space="preserve"> Directorate General for </w:t>
            </w:r>
            <w:r w:rsidR="00153CAF" w:rsidRPr="00153CAF">
              <w:rPr>
                <w:rFonts w:asciiTheme="minorHAnsi" w:hAnsiTheme="minorHAnsi" w:cstheme="minorHAnsi"/>
                <w:i/>
                <w:sz w:val="22"/>
                <w:szCs w:val="22"/>
                <w:lang w:val="en-US"/>
              </w:rPr>
              <w:t>Growth and Export Promotion</w:t>
            </w:r>
          </w:p>
          <w:p w14:paraId="7E95CF4C" w14:textId="443D6BB1" w:rsidR="00D57324" w:rsidRPr="00D57324" w:rsidRDefault="00D57324" w:rsidP="00161778">
            <w:pPr>
              <w:ind w:left="284"/>
              <w:jc w:val="both"/>
              <w:rPr>
                <w:rFonts w:asciiTheme="minorHAnsi" w:hAnsiTheme="minorHAnsi" w:cstheme="minorHAnsi"/>
                <w:sz w:val="22"/>
                <w:szCs w:val="22"/>
                <w:lang w:val="en-US"/>
              </w:rPr>
            </w:pPr>
            <w:r w:rsidRPr="00D57324">
              <w:rPr>
                <w:rFonts w:asciiTheme="minorHAnsi" w:hAnsiTheme="minorHAnsi" w:cstheme="minorHAnsi"/>
                <w:sz w:val="22"/>
                <w:szCs w:val="22"/>
                <w:lang w:val="en-US"/>
              </w:rPr>
              <w:t>Ministry of Foreign Affairs and International Cooperation</w:t>
            </w:r>
            <w:r w:rsidR="006B5830" w:rsidRPr="000A105F">
              <w:rPr>
                <w:rFonts w:asciiTheme="minorHAnsi" w:hAnsiTheme="minorHAnsi" w:cstheme="minorHAnsi"/>
                <w:sz w:val="22"/>
                <w:szCs w:val="22"/>
                <w:lang w:val="en-US"/>
              </w:rPr>
              <w:t xml:space="preserve"> (MAECI)</w:t>
            </w:r>
          </w:p>
          <w:p w14:paraId="01A7EA3E" w14:textId="3E4E2485" w:rsidR="00D57324" w:rsidRPr="00D57324" w:rsidRDefault="00D57324" w:rsidP="00161778">
            <w:pPr>
              <w:ind w:left="284"/>
              <w:jc w:val="both"/>
              <w:rPr>
                <w:rFonts w:asciiTheme="minorHAnsi" w:hAnsiTheme="minorHAnsi" w:cstheme="minorHAnsi"/>
                <w:sz w:val="22"/>
                <w:szCs w:val="22"/>
              </w:rPr>
            </w:pPr>
            <w:r w:rsidRPr="00CD212F">
              <w:rPr>
                <w:rFonts w:asciiTheme="minorHAnsi" w:hAnsiTheme="minorHAnsi" w:cstheme="minorHAnsi"/>
                <w:sz w:val="22"/>
                <w:szCs w:val="22"/>
              </w:rPr>
              <w:t xml:space="preserve">E-mail:  </w:t>
            </w:r>
            <w:hyperlink r:id="rId14" w:history="1">
              <w:r w:rsidR="00153CAF" w:rsidRPr="00153CAF">
                <w:rPr>
                  <w:rStyle w:val="Hyperlink"/>
                  <w:rFonts w:asciiTheme="minorHAnsi" w:hAnsiTheme="minorHAnsi" w:cstheme="minorHAnsi"/>
                  <w:sz w:val="22"/>
                  <w:szCs w:val="22"/>
                </w:rPr>
                <w:t>dgce11.bandi</w:t>
              </w:r>
              <w:r w:rsidR="006B5830" w:rsidRPr="00153CAF">
                <w:rPr>
                  <w:rStyle w:val="Hyperlink"/>
                  <w:rFonts w:asciiTheme="minorHAnsi" w:hAnsiTheme="minorHAnsi" w:cstheme="minorHAnsi"/>
                  <w:sz w:val="22"/>
                  <w:szCs w:val="22"/>
                </w:rPr>
                <w:t>2@esteri.it</w:t>
              </w:r>
            </w:hyperlink>
          </w:p>
          <w:p w14:paraId="21D1FFA0" w14:textId="77777777" w:rsidR="00D57324" w:rsidRPr="00D57324" w:rsidRDefault="00D57324" w:rsidP="00161778">
            <w:pPr>
              <w:ind w:left="284"/>
              <w:jc w:val="both"/>
              <w:rPr>
                <w:rFonts w:asciiTheme="minorHAnsi" w:hAnsiTheme="minorHAnsi" w:cstheme="minorHAnsi"/>
                <w:sz w:val="22"/>
                <w:szCs w:val="22"/>
              </w:rPr>
            </w:pPr>
          </w:p>
        </w:tc>
        <w:tc>
          <w:tcPr>
            <w:tcW w:w="4631" w:type="dxa"/>
          </w:tcPr>
          <w:p w14:paraId="10487253" w14:textId="77777777" w:rsidR="00D57324" w:rsidRPr="00D57324" w:rsidRDefault="00D57324" w:rsidP="00161778">
            <w:pPr>
              <w:ind w:left="284"/>
              <w:jc w:val="both"/>
              <w:rPr>
                <w:rFonts w:asciiTheme="minorHAnsi" w:hAnsiTheme="minorHAnsi" w:cstheme="minorHAnsi"/>
                <w:sz w:val="22"/>
                <w:szCs w:val="22"/>
              </w:rPr>
            </w:pPr>
          </w:p>
          <w:p w14:paraId="345AAEF5" w14:textId="0E973D94" w:rsidR="00FC6C58" w:rsidRPr="00351AD6" w:rsidRDefault="00FC6C58" w:rsidP="00FC6C58">
            <w:pPr>
              <w:ind w:left="310"/>
              <w:jc w:val="both"/>
              <w:rPr>
                <w:rFonts w:asciiTheme="minorHAnsi" w:hAnsiTheme="minorHAnsi" w:cstheme="minorHAnsi"/>
                <w:sz w:val="22"/>
                <w:szCs w:val="22"/>
                <w:lang w:val="en-US"/>
              </w:rPr>
            </w:pPr>
            <w:r w:rsidRPr="00351AD6">
              <w:rPr>
                <w:rFonts w:asciiTheme="minorHAnsi" w:hAnsiTheme="minorHAnsi" w:cstheme="minorHAnsi"/>
                <w:sz w:val="22"/>
                <w:szCs w:val="22"/>
                <w:lang w:val="en-US"/>
              </w:rPr>
              <w:t xml:space="preserve">Office of Grants Administration </w:t>
            </w:r>
          </w:p>
          <w:p w14:paraId="15F6B5D6" w14:textId="77777777" w:rsidR="00FC6C58" w:rsidRPr="00351AD6" w:rsidRDefault="00FC6C58" w:rsidP="00FC6C58">
            <w:pPr>
              <w:ind w:left="310"/>
              <w:jc w:val="both"/>
              <w:rPr>
                <w:rFonts w:asciiTheme="minorHAnsi" w:hAnsiTheme="minorHAnsi" w:cstheme="minorHAnsi"/>
                <w:sz w:val="22"/>
                <w:szCs w:val="22"/>
                <w:lang w:val="en-US"/>
              </w:rPr>
            </w:pPr>
            <w:r w:rsidRPr="00351AD6">
              <w:rPr>
                <w:rFonts w:asciiTheme="minorHAnsi" w:hAnsiTheme="minorHAnsi" w:cstheme="minorHAnsi"/>
                <w:sz w:val="22"/>
                <w:szCs w:val="22"/>
                <w:lang w:val="en-US"/>
              </w:rPr>
              <w:t>Agency for Science, Technology and Research (A*STAR)</w:t>
            </w:r>
          </w:p>
          <w:p w14:paraId="3F84D7B4" w14:textId="3A618DE1" w:rsidR="00FC6C58" w:rsidRPr="009D67BF" w:rsidRDefault="00FC6C58" w:rsidP="009D67BF">
            <w:pPr>
              <w:ind w:left="310"/>
              <w:jc w:val="both"/>
            </w:pPr>
            <w:r w:rsidRPr="00351AD6">
              <w:rPr>
                <w:rFonts w:asciiTheme="minorHAnsi" w:hAnsiTheme="minorHAnsi" w:cstheme="minorHAnsi"/>
                <w:sz w:val="22"/>
                <w:szCs w:val="22"/>
                <w:lang w:val="en-US"/>
              </w:rPr>
              <w:tab/>
            </w:r>
            <w:r w:rsidRPr="003C215A">
              <w:rPr>
                <w:rFonts w:asciiTheme="minorHAnsi" w:hAnsiTheme="minorHAnsi" w:cstheme="minorHAnsi"/>
                <w:sz w:val="22"/>
                <w:szCs w:val="22"/>
                <w:lang w:val="en-US"/>
              </w:rPr>
              <w:t xml:space="preserve"> </w:t>
            </w:r>
            <w:r w:rsidRPr="009D67BF">
              <w:rPr>
                <w:rFonts w:asciiTheme="minorHAnsi" w:hAnsiTheme="minorHAnsi" w:cstheme="minorHAnsi"/>
                <w:sz w:val="22"/>
                <w:szCs w:val="22"/>
              </w:rPr>
              <w:t>E-mail:</w:t>
            </w:r>
            <w:r w:rsidRPr="009D67BF">
              <w:t xml:space="preserve"> </w:t>
            </w:r>
            <w:hyperlink r:id="rId15" w:history="1">
              <w:r w:rsidR="00AD05B4" w:rsidRPr="009D67BF">
                <w:rPr>
                  <w:rStyle w:val="Hyperlink"/>
                  <w:rFonts w:asciiTheme="minorHAnsi" w:hAnsiTheme="minorHAnsi" w:cstheme="minorHAnsi"/>
                  <w:sz w:val="22"/>
                  <w:szCs w:val="22"/>
                </w:rPr>
                <w:t>oga_bilats@a-star.edu.sg</w:t>
              </w:r>
            </w:hyperlink>
            <w:r w:rsidRPr="009D67BF">
              <w:rPr>
                <w:color w:val="3333FF"/>
              </w:rPr>
              <w:t xml:space="preserve"> </w:t>
            </w:r>
          </w:p>
          <w:p w14:paraId="465686EC" w14:textId="6653EE01" w:rsidR="00D57324" w:rsidRPr="009D67BF" w:rsidRDefault="00D57324" w:rsidP="00FC6C58">
            <w:pPr>
              <w:ind w:left="284"/>
              <w:jc w:val="both"/>
              <w:rPr>
                <w:rFonts w:asciiTheme="minorHAnsi" w:hAnsiTheme="minorHAnsi" w:cstheme="minorHAnsi"/>
                <w:sz w:val="22"/>
                <w:szCs w:val="22"/>
              </w:rPr>
            </w:pPr>
          </w:p>
          <w:p w14:paraId="0082E6BD" w14:textId="77777777" w:rsidR="00D57324" w:rsidRPr="00D57324" w:rsidRDefault="00D57324" w:rsidP="00161778">
            <w:pPr>
              <w:ind w:left="284"/>
              <w:jc w:val="both"/>
              <w:rPr>
                <w:rFonts w:asciiTheme="minorHAnsi" w:hAnsiTheme="minorHAnsi" w:cstheme="minorHAnsi"/>
                <w:sz w:val="22"/>
                <w:szCs w:val="22"/>
              </w:rPr>
            </w:pPr>
          </w:p>
          <w:p w14:paraId="38DA981C" w14:textId="77777777" w:rsidR="00D57324" w:rsidRPr="00D57324" w:rsidRDefault="00D57324" w:rsidP="00161778">
            <w:pPr>
              <w:ind w:left="284"/>
              <w:jc w:val="both"/>
              <w:rPr>
                <w:rFonts w:asciiTheme="minorHAnsi" w:hAnsiTheme="minorHAnsi" w:cstheme="minorHAnsi"/>
                <w:sz w:val="22"/>
                <w:szCs w:val="22"/>
              </w:rPr>
            </w:pPr>
          </w:p>
          <w:p w14:paraId="350A2D89" w14:textId="77777777" w:rsidR="00D57324" w:rsidRPr="00D57324" w:rsidRDefault="00D57324" w:rsidP="00161778">
            <w:pPr>
              <w:ind w:left="284"/>
              <w:jc w:val="both"/>
              <w:rPr>
                <w:rFonts w:asciiTheme="minorHAnsi" w:hAnsiTheme="minorHAnsi" w:cstheme="minorHAnsi"/>
                <w:sz w:val="22"/>
                <w:szCs w:val="22"/>
              </w:rPr>
            </w:pPr>
          </w:p>
          <w:p w14:paraId="6281AB06" w14:textId="77777777" w:rsidR="00D57324" w:rsidRPr="00D57324" w:rsidRDefault="00D57324" w:rsidP="00161778">
            <w:pPr>
              <w:ind w:left="284"/>
              <w:jc w:val="both"/>
              <w:rPr>
                <w:rFonts w:asciiTheme="minorHAnsi" w:hAnsiTheme="minorHAnsi" w:cstheme="minorHAnsi"/>
                <w:sz w:val="22"/>
                <w:szCs w:val="22"/>
              </w:rPr>
            </w:pPr>
          </w:p>
          <w:p w14:paraId="238ADF3F" w14:textId="77777777" w:rsidR="00D57324" w:rsidRPr="00D57324" w:rsidRDefault="00D57324" w:rsidP="00161778">
            <w:pPr>
              <w:ind w:left="284"/>
              <w:jc w:val="both"/>
              <w:rPr>
                <w:rFonts w:asciiTheme="minorHAnsi" w:hAnsiTheme="minorHAnsi" w:cstheme="minorHAnsi"/>
                <w:sz w:val="22"/>
                <w:szCs w:val="22"/>
              </w:rPr>
            </w:pPr>
          </w:p>
        </w:tc>
      </w:tr>
    </w:tbl>
    <w:p w14:paraId="1D236F4F" w14:textId="01177FFF" w:rsidR="00B7312E" w:rsidRDefault="00B7312E" w:rsidP="00161778">
      <w:pPr>
        <w:rPr>
          <w:rFonts w:asciiTheme="minorHAnsi" w:hAnsiTheme="minorHAnsi" w:cstheme="minorHAnsi"/>
          <w:sz w:val="22"/>
          <w:szCs w:val="22"/>
        </w:rPr>
      </w:pPr>
    </w:p>
    <w:p w14:paraId="7D960C82" w14:textId="77777777" w:rsidR="00B7312E" w:rsidRDefault="00B7312E">
      <w:pPr>
        <w:spacing w:after="200" w:line="276" w:lineRule="auto"/>
        <w:rPr>
          <w:rFonts w:asciiTheme="minorHAnsi" w:hAnsiTheme="minorHAnsi" w:cstheme="minorHAnsi"/>
          <w:sz w:val="22"/>
          <w:szCs w:val="22"/>
        </w:rPr>
      </w:pPr>
      <w:r>
        <w:rPr>
          <w:rFonts w:asciiTheme="minorHAnsi" w:hAnsiTheme="minorHAnsi" w:cstheme="minorHAnsi"/>
          <w:sz w:val="22"/>
          <w:szCs w:val="22"/>
        </w:rPr>
        <w:br w:type="page"/>
      </w:r>
    </w:p>
    <w:p w14:paraId="70FC6A4C" w14:textId="16754756" w:rsidR="00B7312E" w:rsidRPr="007F1C1D" w:rsidRDefault="00B7312E" w:rsidP="00B7312E">
      <w:pPr>
        <w:pStyle w:val="AppendixHeading"/>
        <w:rPr>
          <w:rFonts w:ascii="Arial" w:hAnsi="Arial" w:cs="Arial"/>
          <w:sz w:val="32"/>
          <w:szCs w:val="32"/>
        </w:rPr>
      </w:pPr>
      <w:bookmarkStart w:id="7" w:name="_Toc162858951"/>
      <w:r w:rsidRPr="007F1C1D">
        <w:rPr>
          <w:rFonts w:ascii="Arial" w:hAnsi="Arial" w:cs="Arial"/>
          <w:sz w:val="32"/>
          <w:szCs w:val="32"/>
        </w:rPr>
        <w:lastRenderedPageBreak/>
        <w:t xml:space="preserve">Appendix A – Ineligible Expenditure for Singapore </w:t>
      </w:r>
      <w:r w:rsidR="00CA7F46">
        <w:rPr>
          <w:rFonts w:ascii="Arial" w:hAnsi="Arial" w:cs="Arial"/>
          <w:sz w:val="32"/>
          <w:szCs w:val="32"/>
        </w:rPr>
        <w:t>A</w:t>
      </w:r>
      <w:r w:rsidRPr="007F1C1D">
        <w:rPr>
          <w:rFonts w:ascii="Arial" w:hAnsi="Arial" w:cs="Arial"/>
          <w:sz w:val="32"/>
          <w:szCs w:val="32"/>
        </w:rPr>
        <w:t>pplicants</w:t>
      </w:r>
      <w:bookmarkEnd w:id="7"/>
    </w:p>
    <w:p w14:paraId="1E86E5BD" w14:textId="0A3E08AA" w:rsidR="00B7312E" w:rsidRPr="009D67BF" w:rsidRDefault="00B7312E" w:rsidP="00B7312E">
      <w:pPr>
        <w:jc w:val="both"/>
        <w:rPr>
          <w:rFonts w:ascii="Arial" w:eastAsia="Calibri" w:hAnsi="Arial" w:cs="Arial"/>
          <w:lang w:val="en-US"/>
        </w:rPr>
      </w:pPr>
      <w:r w:rsidRPr="009D67BF">
        <w:rPr>
          <w:rFonts w:ascii="Arial" w:eastAsia="Calibri" w:hAnsi="Arial" w:cs="Arial"/>
          <w:lang w:val="en-US"/>
        </w:rPr>
        <w:t xml:space="preserve">This section provides guidance on what </w:t>
      </w:r>
      <w:r w:rsidR="00BE076F" w:rsidRPr="009D67BF">
        <w:rPr>
          <w:rFonts w:ascii="Arial" w:eastAsia="Calibri" w:hAnsi="Arial" w:cs="Arial"/>
          <w:lang w:val="en-US"/>
        </w:rPr>
        <w:t>is</w:t>
      </w:r>
      <w:r w:rsidRPr="009D67BF">
        <w:rPr>
          <w:rFonts w:ascii="Arial" w:eastAsia="Calibri" w:hAnsi="Arial" w:cs="Arial"/>
          <w:lang w:val="en-US"/>
        </w:rPr>
        <w:t xml:space="preserve"> consider</w:t>
      </w:r>
      <w:r w:rsidR="00BE076F" w:rsidRPr="009D67BF">
        <w:rPr>
          <w:rFonts w:ascii="Arial" w:eastAsia="Calibri" w:hAnsi="Arial" w:cs="Arial"/>
          <w:lang w:val="en-US"/>
        </w:rPr>
        <w:t>ed</w:t>
      </w:r>
      <w:r w:rsidRPr="009D67BF">
        <w:rPr>
          <w:rFonts w:ascii="Arial" w:eastAsia="Calibri" w:hAnsi="Arial" w:cs="Arial"/>
          <w:lang w:val="en-US"/>
        </w:rPr>
        <w:t xml:space="preserve"> ineligible expenditure.</w:t>
      </w:r>
    </w:p>
    <w:p w14:paraId="38284E84" w14:textId="77777777" w:rsidR="00B7312E" w:rsidRPr="009D67BF" w:rsidRDefault="00B7312E" w:rsidP="00B7312E">
      <w:pPr>
        <w:jc w:val="both"/>
        <w:rPr>
          <w:rFonts w:ascii="Arial" w:eastAsia="Calibri" w:hAnsi="Arial" w:cs="Arial"/>
          <w:lang w:val="en-US"/>
        </w:rPr>
      </w:pPr>
    </w:p>
    <w:p w14:paraId="22CB3FAD" w14:textId="32C0285C" w:rsidR="00CA7F46" w:rsidRPr="00656358" w:rsidRDefault="00CA7F46" w:rsidP="00CA7F46">
      <w:pPr>
        <w:jc w:val="both"/>
        <w:rPr>
          <w:rFonts w:ascii="Arial" w:eastAsia="Calibri" w:hAnsi="Arial" w:cs="Arial"/>
          <w:lang w:val="en-SG"/>
        </w:rPr>
      </w:pPr>
      <w:r w:rsidRPr="009D67BF">
        <w:rPr>
          <w:rFonts w:ascii="Arial" w:eastAsia="Calibri" w:hAnsi="Arial" w:cs="Arial"/>
          <w:lang w:val="en-US"/>
        </w:rPr>
        <w:t xml:space="preserve">Examples of ineligible expenditure are listed in the table below. This list is not exhaustive and applies only to the expenditure of the grant funds. </w:t>
      </w:r>
      <w:r w:rsidRPr="00656358">
        <w:rPr>
          <w:rFonts w:ascii="Arial" w:eastAsia="Calibri" w:hAnsi="Arial" w:cs="Arial"/>
          <w:lang w:val="en-SG"/>
        </w:rPr>
        <w:t>Other costs may be deemed ineligible if they are determined not to directly support the achievement of the project’s planned outcomes or are inconsistent with the objectives of the programme.</w:t>
      </w:r>
      <w:r>
        <w:rPr>
          <w:rFonts w:ascii="Arial" w:eastAsia="Calibri" w:hAnsi="Arial" w:cs="Arial"/>
          <w:lang w:val="en-SG"/>
        </w:rPr>
        <w:t xml:space="preserve"> This list may also be updated from time to time.</w:t>
      </w:r>
    </w:p>
    <w:p w14:paraId="6A569202" w14:textId="77777777" w:rsidR="00CA7F46" w:rsidRPr="009D67BF" w:rsidRDefault="00CA7F46" w:rsidP="00CA7F46">
      <w:pPr>
        <w:jc w:val="both"/>
        <w:rPr>
          <w:rFonts w:ascii="Arial" w:eastAsia="Calibri" w:hAnsi="Arial" w:cs="Arial"/>
          <w:lang w:val="en-US"/>
        </w:rPr>
      </w:pPr>
    </w:p>
    <w:p w14:paraId="54787596" w14:textId="77777777" w:rsidR="00CA7F46" w:rsidRPr="009D67BF" w:rsidRDefault="00CA7F46" w:rsidP="00CA7F46">
      <w:pPr>
        <w:rPr>
          <w:rFonts w:asciiTheme="minorHAnsi" w:hAnsiTheme="minorHAnsi" w:cstheme="minorHAnsi"/>
          <w:sz w:val="22"/>
          <w:szCs w:val="22"/>
          <w:lang w:val="en-US"/>
        </w:rPr>
      </w:pPr>
      <w:r w:rsidRPr="009D67BF">
        <w:rPr>
          <w:rFonts w:ascii="Arial" w:eastAsia="Calibri" w:hAnsi="Arial" w:cs="Arial"/>
          <w:lang w:val="en-US"/>
        </w:rPr>
        <w:t>It is the PI’s responsibility to ensure that there are adequate funds to meet the costs of any ineligible expenditure associated with the project.</w:t>
      </w:r>
    </w:p>
    <w:p w14:paraId="7941C244" w14:textId="77777777" w:rsidR="00B7312E" w:rsidRPr="009D67BF" w:rsidRDefault="00B7312E" w:rsidP="00B7312E">
      <w:pPr>
        <w:spacing w:before="40"/>
        <w:jc w:val="both"/>
        <w:rPr>
          <w:rFonts w:ascii="Arial" w:eastAsia="Calibri" w:hAnsi="Arial" w:cs="Arial"/>
          <w:lang w:val="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539"/>
        <w:gridCol w:w="6095"/>
      </w:tblGrid>
      <w:tr w:rsidR="00B7312E" w:rsidRPr="005E57A7" w14:paraId="0C7EF79A" w14:textId="77777777" w:rsidTr="00B951B2">
        <w:trPr>
          <w:trHeight w:val="584"/>
          <w:jc w:val="center"/>
        </w:trPr>
        <w:tc>
          <w:tcPr>
            <w:tcW w:w="3539" w:type="dxa"/>
            <w:shd w:val="clear" w:color="auto" w:fill="B8CCE3"/>
            <w:vAlign w:val="center"/>
          </w:tcPr>
          <w:p w14:paraId="6AC6A91B" w14:textId="3463AD7A" w:rsidR="00B7312E" w:rsidRPr="005E57A7" w:rsidRDefault="00B7312E" w:rsidP="00D6528D">
            <w:pPr>
              <w:pStyle w:val="TableParagraph"/>
              <w:spacing w:line="256" w:lineRule="exact"/>
              <w:rPr>
                <w:rFonts w:ascii="Arial" w:hAnsi="Arial" w:cs="Arial"/>
                <w:b/>
              </w:rPr>
            </w:pPr>
            <w:r w:rsidRPr="005E57A7">
              <w:rPr>
                <w:rFonts w:ascii="Arial" w:hAnsi="Arial" w:cs="Arial"/>
                <w:b/>
                <w:sz w:val="28"/>
                <w:szCs w:val="28"/>
              </w:rPr>
              <w:t>Type</w:t>
            </w:r>
            <w:r w:rsidRPr="005E57A7">
              <w:rPr>
                <w:rFonts w:ascii="Arial" w:hAnsi="Arial" w:cs="Arial"/>
                <w:b/>
                <w:spacing w:val="-2"/>
                <w:sz w:val="28"/>
                <w:szCs w:val="28"/>
              </w:rPr>
              <w:t xml:space="preserve"> </w:t>
            </w:r>
            <w:r w:rsidRPr="005E57A7">
              <w:rPr>
                <w:rFonts w:ascii="Arial" w:hAnsi="Arial" w:cs="Arial"/>
                <w:b/>
                <w:sz w:val="28"/>
                <w:szCs w:val="28"/>
              </w:rPr>
              <w:t>of</w:t>
            </w:r>
            <w:r w:rsidRPr="005E57A7">
              <w:rPr>
                <w:rFonts w:ascii="Arial" w:hAnsi="Arial" w:cs="Arial"/>
                <w:b/>
                <w:spacing w:val="-2"/>
                <w:sz w:val="28"/>
                <w:szCs w:val="28"/>
              </w:rPr>
              <w:t xml:space="preserve"> </w:t>
            </w:r>
            <w:r w:rsidRPr="005E57A7">
              <w:rPr>
                <w:rFonts w:ascii="Arial" w:hAnsi="Arial" w:cs="Arial"/>
                <w:b/>
                <w:sz w:val="28"/>
                <w:szCs w:val="28"/>
              </w:rPr>
              <w:t>Expense</w:t>
            </w:r>
          </w:p>
        </w:tc>
        <w:tc>
          <w:tcPr>
            <w:tcW w:w="6095" w:type="dxa"/>
            <w:shd w:val="clear" w:color="auto" w:fill="B8CCE3"/>
            <w:vAlign w:val="center"/>
          </w:tcPr>
          <w:p w14:paraId="62525B21" w14:textId="77777777" w:rsidR="00B7312E" w:rsidRPr="005E57A7" w:rsidRDefault="00B7312E" w:rsidP="00D6528D">
            <w:pPr>
              <w:pStyle w:val="TableParagraph"/>
              <w:spacing w:line="256" w:lineRule="exact"/>
              <w:rPr>
                <w:rFonts w:ascii="Arial" w:hAnsi="Arial" w:cs="Arial"/>
                <w:b/>
              </w:rPr>
            </w:pPr>
            <w:r w:rsidRPr="005E57A7">
              <w:rPr>
                <w:rFonts w:ascii="Arial" w:hAnsi="Arial" w:cs="Arial"/>
                <w:b/>
                <w:sz w:val="28"/>
                <w:szCs w:val="28"/>
              </w:rPr>
              <w:t>Description</w:t>
            </w:r>
          </w:p>
        </w:tc>
      </w:tr>
      <w:tr w:rsidR="00AF0689" w:rsidRPr="00983B82" w14:paraId="73B62F57" w14:textId="77777777" w:rsidTr="00B951B2">
        <w:trPr>
          <w:trHeight w:val="1229"/>
          <w:jc w:val="center"/>
        </w:trPr>
        <w:tc>
          <w:tcPr>
            <w:tcW w:w="3539" w:type="dxa"/>
          </w:tcPr>
          <w:p w14:paraId="1EC7B758" w14:textId="60D9B90F" w:rsidR="00AF0689" w:rsidRPr="005B4CE0" w:rsidRDefault="00AF0689" w:rsidP="00AF0689">
            <w:pPr>
              <w:rPr>
                <w:rFonts w:ascii="Arial" w:hAnsi="Arial" w:cs="Arial"/>
                <w:lang w:val="en-US"/>
              </w:rPr>
            </w:pPr>
            <w:r w:rsidRPr="005B4CE0">
              <w:rPr>
                <w:rFonts w:ascii="Arial" w:hAnsi="Arial" w:cs="Arial"/>
              </w:rPr>
              <w:t xml:space="preserve">Salaries of Programme Director/ Lead Principal Investigators/ Project Leads and Investigators </w:t>
            </w:r>
          </w:p>
        </w:tc>
        <w:tc>
          <w:tcPr>
            <w:tcW w:w="6095" w:type="dxa"/>
          </w:tcPr>
          <w:p w14:paraId="30F370DA" w14:textId="77777777" w:rsidR="005B4CE0" w:rsidRDefault="00AF0689" w:rsidP="005B4CE0">
            <w:pPr>
              <w:pStyle w:val="Default"/>
              <w:tabs>
                <w:tab w:val="center" w:pos="1979"/>
              </w:tabs>
            </w:pPr>
            <w:r w:rsidRPr="005B4CE0">
              <w:t xml:space="preserve">Not eligible. </w:t>
            </w:r>
          </w:p>
          <w:p w14:paraId="1B9D710F" w14:textId="349E1E0C" w:rsidR="00AF0689" w:rsidRPr="005B4CE0" w:rsidRDefault="005B4CE0" w:rsidP="005B4CE0">
            <w:pPr>
              <w:pStyle w:val="Default"/>
              <w:tabs>
                <w:tab w:val="center" w:pos="1979"/>
              </w:tabs>
            </w:pPr>
            <w:r>
              <w:tab/>
            </w:r>
          </w:p>
          <w:p w14:paraId="0207028D" w14:textId="77777777" w:rsidR="00AF0689" w:rsidRDefault="00AF0689" w:rsidP="00AF0689">
            <w:pPr>
              <w:pStyle w:val="Default"/>
            </w:pPr>
            <w:r w:rsidRPr="005B4CE0">
              <w:t xml:space="preserve">Rationale: Salaries for Programme Director/ Lead Principal Investigators/ Project Leads and Investigators are typically funded by their employing institutions or from the institutional budget or capitation grants. Charging these salaries to grants would result in Double-dipping. </w:t>
            </w:r>
          </w:p>
          <w:p w14:paraId="72374DD2" w14:textId="77777777" w:rsidR="005B4CE0" w:rsidRPr="005B4CE0" w:rsidRDefault="005B4CE0" w:rsidP="00AF0689">
            <w:pPr>
              <w:pStyle w:val="Default"/>
            </w:pPr>
          </w:p>
          <w:p w14:paraId="23BF03CB" w14:textId="77777777" w:rsidR="00AF0689" w:rsidRDefault="00AF0689" w:rsidP="00AF0689">
            <w:pPr>
              <w:rPr>
                <w:rFonts w:ascii="Arial" w:hAnsi="Arial" w:cs="Arial"/>
              </w:rPr>
            </w:pPr>
            <w:r w:rsidRPr="005B4CE0">
              <w:rPr>
                <w:rFonts w:ascii="Arial" w:hAnsi="Arial" w:cs="Arial"/>
              </w:rPr>
              <w:t xml:space="preserve">Exception: Salaries may be allowed only if the payment of such salaries (a) is justified based on the criticality of the Investigator’s involvement, which cannot be covered by institutional resources, and (b) is approved by the Grantor in writing. </w:t>
            </w:r>
          </w:p>
          <w:p w14:paraId="6ED16FAD" w14:textId="61F9943E" w:rsidR="008E3E34" w:rsidRPr="005B4CE0" w:rsidRDefault="008E3E34" w:rsidP="00AF0689">
            <w:pPr>
              <w:rPr>
                <w:rFonts w:ascii="Arial" w:hAnsi="Arial" w:cs="Arial"/>
                <w:lang w:val="en-US"/>
              </w:rPr>
            </w:pPr>
          </w:p>
        </w:tc>
      </w:tr>
      <w:tr w:rsidR="0058451D" w:rsidRPr="00983B82" w14:paraId="0206A683" w14:textId="77777777" w:rsidTr="00B951B2">
        <w:trPr>
          <w:trHeight w:val="506"/>
          <w:jc w:val="center"/>
        </w:trPr>
        <w:tc>
          <w:tcPr>
            <w:tcW w:w="3539" w:type="dxa"/>
          </w:tcPr>
          <w:p w14:paraId="2F43013C" w14:textId="107665BD" w:rsidR="0058451D" w:rsidRPr="0058451D" w:rsidRDefault="0058451D" w:rsidP="0058451D">
            <w:pPr>
              <w:rPr>
                <w:rFonts w:ascii="Arial" w:hAnsi="Arial" w:cs="Arial"/>
              </w:rPr>
            </w:pPr>
            <w:r w:rsidRPr="0058451D">
              <w:rPr>
                <w:rFonts w:ascii="Arial" w:hAnsi="Arial" w:cs="Arial"/>
              </w:rPr>
              <w:t xml:space="preserve">Salaries of teaching staff and teaching substitutes </w:t>
            </w:r>
          </w:p>
        </w:tc>
        <w:tc>
          <w:tcPr>
            <w:tcW w:w="6095" w:type="dxa"/>
          </w:tcPr>
          <w:p w14:paraId="41716630" w14:textId="77777777" w:rsidR="00FF0799" w:rsidRDefault="0058451D" w:rsidP="00FF0799">
            <w:pPr>
              <w:pStyle w:val="Default"/>
            </w:pPr>
            <w:r w:rsidRPr="0058451D">
              <w:t>Not eligible.</w:t>
            </w:r>
          </w:p>
          <w:p w14:paraId="2060FE92" w14:textId="77777777" w:rsidR="00FF0799" w:rsidRDefault="00FF0799" w:rsidP="00FF0799">
            <w:pPr>
              <w:pStyle w:val="Default"/>
            </w:pPr>
          </w:p>
          <w:p w14:paraId="1AB6920A" w14:textId="77777777" w:rsidR="0058451D" w:rsidRDefault="0058451D" w:rsidP="00FF0799">
            <w:pPr>
              <w:pStyle w:val="Default"/>
            </w:pPr>
            <w:r w:rsidRPr="0058451D">
              <w:t xml:space="preserve">Rationale: Teaching duties are part of the institution’s normal operations and are funded through institutional budgets or capitation grants. </w:t>
            </w:r>
          </w:p>
          <w:p w14:paraId="3893328A" w14:textId="366A202C" w:rsidR="00F71C3F" w:rsidRPr="00FF0799" w:rsidRDefault="00F71C3F" w:rsidP="00FF0799">
            <w:pPr>
              <w:pStyle w:val="Default"/>
            </w:pPr>
          </w:p>
        </w:tc>
      </w:tr>
      <w:tr w:rsidR="00B7312E" w:rsidRPr="005E57A7" w14:paraId="1A588AD4" w14:textId="77777777" w:rsidTr="00B951B2">
        <w:trPr>
          <w:trHeight w:val="504"/>
          <w:jc w:val="center"/>
        </w:trPr>
        <w:tc>
          <w:tcPr>
            <w:tcW w:w="3539" w:type="dxa"/>
          </w:tcPr>
          <w:p w14:paraId="1C2CD51C" w14:textId="539777F5" w:rsidR="00B7312E" w:rsidRPr="009D67BF" w:rsidRDefault="00792C0E" w:rsidP="009D67BF">
            <w:pPr>
              <w:rPr>
                <w:rFonts w:ascii="Arial" w:hAnsi="Arial"/>
              </w:rPr>
            </w:pPr>
            <w:r w:rsidRPr="00792C0E">
              <w:rPr>
                <w:rFonts w:ascii="Arial" w:hAnsi="Arial"/>
              </w:rPr>
              <w:t>Undergraduate tuition support</w:t>
            </w:r>
          </w:p>
        </w:tc>
        <w:tc>
          <w:tcPr>
            <w:tcW w:w="6095" w:type="dxa"/>
          </w:tcPr>
          <w:p w14:paraId="502A277A" w14:textId="77777777" w:rsidR="00FF0799" w:rsidRDefault="00792C0E" w:rsidP="00792C0E">
            <w:pPr>
              <w:rPr>
                <w:rFonts w:ascii="Arial" w:hAnsi="Arial"/>
              </w:rPr>
            </w:pPr>
            <w:r w:rsidRPr="00792C0E">
              <w:rPr>
                <w:rFonts w:ascii="Arial" w:hAnsi="Arial"/>
              </w:rPr>
              <w:t>Not eligible.</w:t>
            </w:r>
          </w:p>
          <w:p w14:paraId="3DC20A86" w14:textId="77777777" w:rsidR="00FF0799" w:rsidRDefault="00FF0799" w:rsidP="00792C0E">
            <w:pPr>
              <w:rPr>
                <w:rFonts w:ascii="Arial" w:hAnsi="Arial"/>
              </w:rPr>
            </w:pPr>
          </w:p>
          <w:p w14:paraId="51005C15" w14:textId="77777777" w:rsidR="00B7312E" w:rsidRDefault="00792C0E" w:rsidP="00792C0E">
            <w:pPr>
              <w:rPr>
                <w:rFonts w:ascii="Arial" w:hAnsi="Arial"/>
              </w:rPr>
            </w:pPr>
            <w:r w:rsidRPr="00792C0E">
              <w:rPr>
                <w:rFonts w:ascii="Arial" w:hAnsi="Arial"/>
              </w:rPr>
              <w:t>Rationale: Tuition fees are educational expenses, not costs that directly contribute to the RIE Programme / RIE Project’s deliverables or outcomes.</w:t>
            </w:r>
          </w:p>
          <w:p w14:paraId="7EF86571" w14:textId="7C395014" w:rsidR="00251EB7" w:rsidRPr="009D67BF" w:rsidRDefault="00251EB7" w:rsidP="00792C0E">
            <w:pPr>
              <w:rPr>
                <w:rFonts w:ascii="Arial" w:hAnsi="Arial"/>
              </w:rPr>
            </w:pPr>
          </w:p>
        </w:tc>
      </w:tr>
      <w:tr w:rsidR="00B7312E" w:rsidRPr="005E57A7" w14:paraId="77B2F4C4" w14:textId="77777777" w:rsidTr="00B951B2">
        <w:trPr>
          <w:trHeight w:val="312"/>
          <w:jc w:val="center"/>
        </w:trPr>
        <w:tc>
          <w:tcPr>
            <w:tcW w:w="3539" w:type="dxa"/>
          </w:tcPr>
          <w:p w14:paraId="51D29459" w14:textId="51589AA7" w:rsidR="00B7312E" w:rsidRPr="009D67BF" w:rsidRDefault="00792C0E" w:rsidP="00D6528D">
            <w:pPr>
              <w:rPr>
                <w:rFonts w:ascii="Arial" w:hAnsi="Arial" w:cs="Arial"/>
                <w:lang w:val="en-US"/>
              </w:rPr>
            </w:pPr>
            <w:r w:rsidRPr="00792C0E">
              <w:rPr>
                <w:rFonts w:ascii="Arial" w:hAnsi="Arial" w:cs="Arial"/>
                <w:lang w:val="en-US"/>
              </w:rPr>
              <w:t>Salaries of general administrative staff</w:t>
            </w:r>
          </w:p>
        </w:tc>
        <w:tc>
          <w:tcPr>
            <w:tcW w:w="6095" w:type="dxa"/>
          </w:tcPr>
          <w:p w14:paraId="789FBB56" w14:textId="77777777" w:rsidR="00B7312E" w:rsidRDefault="003A2BAD" w:rsidP="00D6528D">
            <w:pPr>
              <w:rPr>
                <w:rFonts w:ascii="Arial" w:hAnsi="Arial" w:cs="Arial"/>
              </w:rPr>
            </w:pPr>
            <w:r w:rsidRPr="003A2BAD">
              <w:rPr>
                <w:rFonts w:ascii="Arial" w:hAnsi="Arial" w:cs="Arial"/>
              </w:rPr>
              <w:t>Not eligible.</w:t>
            </w:r>
          </w:p>
          <w:p w14:paraId="73C144F2" w14:textId="77777777" w:rsidR="003A2BAD" w:rsidRDefault="003A2BAD" w:rsidP="00D6528D">
            <w:pPr>
              <w:rPr>
                <w:rFonts w:ascii="Arial" w:hAnsi="Arial" w:cs="Arial"/>
              </w:rPr>
            </w:pPr>
          </w:p>
          <w:p w14:paraId="2CFC8D54" w14:textId="77777777" w:rsidR="003A2BAD" w:rsidRDefault="003A2BAD" w:rsidP="00D6528D">
            <w:pPr>
              <w:rPr>
                <w:rFonts w:ascii="Arial" w:hAnsi="Arial" w:cs="Arial"/>
              </w:rPr>
            </w:pPr>
            <w:r w:rsidRPr="003A2BAD">
              <w:rPr>
                <w:rFonts w:ascii="Arial" w:hAnsi="Arial" w:cs="Arial"/>
              </w:rPr>
              <w:t>Rationale: General administrative staff (e.g. human resource, finance, procurement, research support office etc) provide institutional support services and their salaries are part of the institution’s operating expenses, which are typically funded through indirect costs or the institutional budget.</w:t>
            </w:r>
          </w:p>
          <w:p w14:paraId="3192E54C" w14:textId="77777777" w:rsidR="003A2BAD" w:rsidRDefault="003A2BAD" w:rsidP="00D6528D">
            <w:pPr>
              <w:rPr>
                <w:rFonts w:ascii="Arial" w:hAnsi="Arial" w:cs="Arial"/>
              </w:rPr>
            </w:pPr>
          </w:p>
          <w:p w14:paraId="774108E2" w14:textId="77777777" w:rsidR="003A2BAD" w:rsidRDefault="00C549BD" w:rsidP="00D6528D">
            <w:pPr>
              <w:rPr>
                <w:rFonts w:ascii="Arial" w:hAnsi="Arial" w:cs="Arial"/>
              </w:rPr>
            </w:pPr>
            <w:r w:rsidRPr="00C549BD">
              <w:rPr>
                <w:rFonts w:ascii="Arial" w:hAnsi="Arial" w:cs="Arial"/>
              </w:rPr>
              <w:lastRenderedPageBreak/>
              <w:t>Exception: Such expenses may be charged as direct costs only for RIE Programme where the administrative staff is not part of the Host Institution’s or Partner Institution’s central administrative function and is not supported through indirect cost funding. The role must perform a distinct function essential to the execution of the RIE Programme. Such expenses must be explicitly approved by the Grantor in the Letter of Award. To avoid any double-funding, administrative expenses approved as direct costs</w:t>
            </w:r>
            <w:r>
              <w:rPr>
                <w:rFonts w:ascii="Arial" w:hAnsi="Arial" w:cs="Arial"/>
              </w:rPr>
              <w:t xml:space="preserve"> </w:t>
            </w:r>
            <w:r w:rsidRPr="00C549BD">
              <w:rPr>
                <w:rFonts w:ascii="Arial" w:hAnsi="Arial" w:cs="Arial"/>
              </w:rPr>
              <w:t>under this exception shall not be claimed under indirect costs, nor shall they attach any indirect cost recovery.</w:t>
            </w:r>
          </w:p>
          <w:p w14:paraId="1691F00E" w14:textId="662FCEE0" w:rsidR="007D482D" w:rsidRPr="005E57A7" w:rsidRDefault="007D482D" w:rsidP="00D6528D">
            <w:pPr>
              <w:rPr>
                <w:rFonts w:ascii="Arial" w:hAnsi="Arial" w:cs="Arial"/>
              </w:rPr>
            </w:pPr>
          </w:p>
        </w:tc>
      </w:tr>
      <w:tr w:rsidR="00B7312E" w:rsidRPr="00983B82" w14:paraId="15B1D512" w14:textId="77777777" w:rsidTr="00B951B2">
        <w:trPr>
          <w:trHeight w:val="646"/>
          <w:jc w:val="center"/>
        </w:trPr>
        <w:tc>
          <w:tcPr>
            <w:tcW w:w="3539" w:type="dxa"/>
          </w:tcPr>
          <w:p w14:paraId="2764FF70" w14:textId="4A67E681" w:rsidR="00B7312E" w:rsidRPr="009D67BF" w:rsidRDefault="00C549BD" w:rsidP="00D6528D">
            <w:pPr>
              <w:rPr>
                <w:rFonts w:ascii="Arial" w:hAnsi="Arial" w:cs="Arial"/>
                <w:lang w:val="en-US"/>
              </w:rPr>
            </w:pPr>
            <w:r w:rsidRPr="00C549BD">
              <w:rPr>
                <w:rFonts w:ascii="Arial" w:hAnsi="Arial" w:cs="Arial"/>
                <w:lang w:val="en-US"/>
              </w:rPr>
              <w:lastRenderedPageBreak/>
              <w:t>Costs related to general administration and management</w:t>
            </w:r>
          </w:p>
        </w:tc>
        <w:tc>
          <w:tcPr>
            <w:tcW w:w="6095" w:type="dxa"/>
          </w:tcPr>
          <w:p w14:paraId="6CE908CF" w14:textId="77777777" w:rsidR="00B7312E" w:rsidRDefault="00C549BD" w:rsidP="00D6528D">
            <w:pPr>
              <w:rPr>
                <w:rFonts w:ascii="Arial" w:hAnsi="Arial" w:cs="Arial"/>
                <w:lang w:val="en-US"/>
              </w:rPr>
            </w:pPr>
            <w:r w:rsidRPr="00C549BD">
              <w:rPr>
                <w:rFonts w:ascii="Arial" w:hAnsi="Arial" w:cs="Arial"/>
                <w:lang w:val="en-US"/>
              </w:rPr>
              <w:t>Not eligible.</w:t>
            </w:r>
          </w:p>
          <w:p w14:paraId="4DF2F430" w14:textId="77777777" w:rsidR="00D63B24" w:rsidRDefault="00D63B24" w:rsidP="00D6528D">
            <w:pPr>
              <w:rPr>
                <w:rFonts w:ascii="Arial" w:hAnsi="Arial" w:cs="Arial"/>
                <w:lang w:val="en-US"/>
              </w:rPr>
            </w:pPr>
          </w:p>
          <w:p w14:paraId="07F3E2F6" w14:textId="6819F43E" w:rsidR="00D63B24" w:rsidRDefault="00D63B24" w:rsidP="00D6528D">
            <w:pPr>
              <w:rPr>
                <w:rFonts w:ascii="Arial" w:hAnsi="Arial" w:cs="Arial"/>
                <w:lang w:val="en-US"/>
              </w:rPr>
            </w:pPr>
            <w:r w:rsidRPr="00D63B24">
              <w:rPr>
                <w:rFonts w:ascii="Arial" w:hAnsi="Arial" w:cs="Arial"/>
                <w:lang w:val="en-US"/>
              </w:rPr>
              <w:t>Rationale: These costs cover broad institutional functions such as human resource, procurement, and governance, which are not specific to the RIE Programme / RIE Project. Such costs are part of the institution’s operating expenses, typically funded through indirect costs or other internal budgets. Such costs include common office equipment, such as furniture and fittings, office software4, photocopiers, scanners and office supplies.</w:t>
            </w:r>
          </w:p>
          <w:p w14:paraId="09CA1E40" w14:textId="77777777" w:rsidR="00D63B24" w:rsidRDefault="00D63B24" w:rsidP="00D6528D">
            <w:pPr>
              <w:rPr>
                <w:rFonts w:ascii="Arial" w:hAnsi="Arial" w:cs="Arial"/>
                <w:lang w:val="en-US"/>
              </w:rPr>
            </w:pPr>
          </w:p>
          <w:p w14:paraId="4CA7942A" w14:textId="77777777" w:rsidR="00D63B24" w:rsidRDefault="00D63B24" w:rsidP="00AD7FC0">
            <w:pPr>
              <w:rPr>
                <w:rFonts w:ascii="Arial" w:hAnsi="Arial" w:cs="Arial"/>
                <w:lang w:val="en-US"/>
              </w:rPr>
            </w:pPr>
            <w:r w:rsidRPr="00D63B24">
              <w:rPr>
                <w:rFonts w:ascii="Arial" w:hAnsi="Arial" w:cs="Arial"/>
                <w:lang w:val="en-US"/>
              </w:rPr>
              <w:t>Exception: Such expenses are allowed only if the Grantor has provided approval in writing for such indirect costs to be fully funded.</w:t>
            </w:r>
          </w:p>
          <w:p w14:paraId="68A82574" w14:textId="1EF9C14F" w:rsidR="00AD7FC0" w:rsidRPr="009D67BF" w:rsidRDefault="00AD7FC0" w:rsidP="00AD7FC0">
            <w:pPr>
              <w:rPr>
                <w:rFonts w:ascii="Arial" w:hAnsi="Arial" w:cs="Arial"/>
                <w:lang w:val="en-US"/>
              </w:rPr>
            </w:pPr>
          </w:p>
        </w:tc>
      </w:tr>
      <w:tr w:rsidR="00B7312E" w:rsidRPr="00983B82" w14:paraId="4D2650FB" w14:textId="77777777" w:rsidTr="00B951B2">
        <w:trPr>
          <w:trHeight w:val="327"/>
          <w:jc w:val="center"/>
        </w:trPr>
        <w:tc>
          <w:tcPr>
            <w:tcW w:w="3539" w:type="dxa"/>
          </w:tcPr>
          <w:p w14:paraId="6247C5AA" w14:textId="19AE6453" w:rsidR="00B7312E" w:rsidRPr="009D67BF" w:rsidRDefault="00D63B24" w:rsidP="00D6528D">
            <w:pPr>
              <w:rPr>
                <w:rFonts w:ascii="Arial" w:hAnsi="Arial" w:cs="Arial"/>
                <w:lang w:val="en-US"/>
              </w:rPr>
            </w:pPr>
            <w:r w:rsidRPr="00D63B24">
              <w:rPr>
                <w:rFonts w:ascii="Arial" w:hAnsi="Arial" w:cs="Arial"/>
                <w:lang w:val="en-US"/>
              </w:rPr>
              <w:t>Costs of office or laboratory space</w:t>
            </w:r>
          </w:p>
        </w:tc>
        <w:tc>
          <w:tcPr>
            <w:tcW w:w="6095" w:type="dxa"/>
          </w:tcPr>
          <w:p w14:paraId="174791BA" w14:textId="77777777" w:rsidR="00EB2ABC" w:rsidRDefault="00EB2ABC" w:rsidP="00EB2ABC">
            <w:pPr>
              <w:rPr>
                <w:rFonts w:ascii="Arial" w:hAnsi="Arial" w:cs="Arial"/>
                <w:lang w:val="en-US"/>
              </w:rPr>
            </w:pPr>
            <w:r w:rsidRPr="00EB2ABC">
              <w:rPr>
                <w:rFonts w:ascii="Arial" w:hAnsi="Arial" w:cs="Arial"/>
                <w:lang w:val="en-US"/>
              </w:rPr>
              <w:t>Not eligible.</w:t>
            </w:r>
          </w:p>
          <w:p w14:paraId="1C36FEA9" w14:textId="77777777" w:rsidR="00EB2ABC" w:rsidRPr="00EB2ABC" w:rsidRDefault="00EB2ABC" w:rsidP="00EB2ABC">
            <w:pPr>
              <w:rPr>
                <w:rFonts w:ascii="Arial" w:hAnsi="Arial" w:cs="Arial"/>
                <w:lang w:val="en-US"/>
              </w:rPr>
            </w:pPr>
          </w:p>
          <w:p w14:paraId="2FAE5B2C" w14:textId="77777777" w:rsidR="00EB2ABC" w:rsidRDefault="00EB2ABC" w:rsidP="00EB2ABC">
            <w:pPr>
              <w:rPr>
                <w:rFonts w:ascii="Arial" w:hAnsi="Arial" w:cs="Arial"/>
                <w:lang w:val="en-US"/>
              </w:rPr>
            </w:pPr>
            <w:r w:rsidRPr="00EB2ABC">
              <w:rPr>
                <w:rFonts w:ascii="Arial" w:hAnsi="Arial" w:cs="Arial"/>
                <w:lang w:val="en-US"/>
              </w:rPr>
              <w:t>Rationale: This is an indirect cost that should be funded from the provided indirect costs or from other funding sources. Such costs include renovation/outfitting costs, rent, depreciation of buildings and equipment, and related expenditures such as water, electricity, general waste disposal and building/facilities maintenance charges.</w:t>
            </w:r>
          </w:p>
          <w:p w14:paraId="5EEF202F" w14:textId="77777777" w:rsidR="00EB2ABC" w:rsidRPr="00EB2ABC" w:rsidRDefault="00EB2ABC" w:rsidP="00EB2ABC">
            <w:pPr>
              <w:rPr>
                <w:rFonts w:ascii="Arial" w:hAnsi="Arial" w:cs="Arial"/>
                <w:lang w:val="en-US"/>
              </w:rPr>
            </w:pPr>
          </w:p>
          <w:p w14:paraId="0B6C82B6" w14:textId="77777777" w:rsidR="00B7312E" w:rsidRDefault="00EB2ABC" w:rsidP="00EB2ABC">
            <w:pPr>
              <w:rPr>
                <w:rFonts w:ascii="Arial" w:hAnsi="Arial" w:cs="Arial"/>
                <w:lang w:val="en-US"/>
              </w:rPr>
            </w:pPr>
            <w:r w:rsidRPr="00EB2ABC">
              <w:rPr>
                <w:rFonts w:ascii="Arial" w:hAnsi="Arial" w:cs="Arial"/>
                <w:lang w:val="en-US"/>
              </w:rPr>
              <w:t>Exception: Such expenses are allowed only if the Grantor has provided approval in writing for such indirect costs to be fully funded.</w:t>
            </w:r>
          </w:p>
          <w:p w14:paraId="7676F873" w14:textId="4EEC6F37" w:rsidR="007D482D" w:rsidRPr="009D67BF" w:rsidRDefault="007D482D" w:rsidP="00EB2ABC">
            <w:pPr>
              <w:rPr>
                <w:rFonts w:ascii="Arial" w:hAnsi="Arial" w:cs="Arial"/>
                <w:lang w:val="en-US"/>
              </w:rPr>
            </w:pPr>
          </w:p>
        </w:tc>
      </w:tr>
      <w:tr w:rsidR="00B7312E" w:rsidRPr="00983B82" w14:paraId="2FC3D949" w14:textId="77777777" w:rsidTr="00B951B2">
        <w:trPr>
          <w:trHeight w:val="1012"/>
          <w:jc w:val="center"/>
        </w:trPr>
        <w:tc>
          <w:tcPr>
            <w:tcW w:w="3539" w:type="dxa"/>
          </w:tcPr>
          <w:p w14:paraId="51FD9B1A" w14:textId="1A4A9D75" w:rsidR="00B7312E" w:rsidRPr="009D67BF" w:rsidRDefault="007D482D" w:rsidP="00D6528D">
            <w:pPr>
              <w:rPr>
                <w:rFonts w:ascii="Arial" w:hAnsi="Arial" w:cs="Arial"/>
                <w:lang w:val="en-US"/>
              </w:rPr>
            </w:pPr>
            <w:r w:rsidRPr="007D482D">
              <w:rPr>
                <w:rFonts w:ascii="Arial" w:hAnsi="Arial" w:cs="Arial"/>
                <w:lang w:val="en-US"/>
              </w:rPr>
              <w:t>Personal productivity tools &amp; communication expenses</w:t>
            </w:r>
          </w:p>
        </w:tc>
        <w:tc>
          <w:tcPr>
            <w:tcW w:w="6095" w:type="dxa"/>
          </w:tcPr>
          <w:p w14:paraId="2616AC39" w14:textId="77777777" w:rsidR="00463FC0" w:rsidRDefault="007D482D" w:rsidP="007D482D">
            <w:pPr>
              <w:rPr>
                <w:rFonts w:ascii="Arial" w:hAnsi="Arial" w:cs="Arial"/>
                <w:lang w:val="en-US"/>
              </w:rPr>
            </w:pPr>
            <w:r w:rsidRPr="007D482D">
              <w:rPr>
                <w:rFonts w:ascii="Arial" w:hAnsi="Arial" w:cs="Arial"/>
                <w:lang w:val="en-US"/>
              </w:rPr>
              <w:t>Not eligible.</w:t>
            </w:r>
          </w:p>
          <w:p w14:paraId="15A82222" w14:textId="77777777" w:rsidR="00463FC0" w:rsidRDefault="00463FC0" w:rsidP="007D482D">
            <w:pPr>
              <w:rPr>
                <w:rFonts w:ascii="Arial" w:hAnsi="Arial" w:cs="Arial"/>
                <w:lang w:val="en-US"/>
              </w:rPr>
            </w:pPr>
          </w:p>
          <w:p w14:paraId="4204C604" w14:textId="77777777" w:rsidR="00463FC0" w:rsidRDefault="007D482D" w:rsidP="007D482D">
            <w:pPr>
              <w:rPr>
                <w:rFonts w:ascii="Arial" w:hAnsi="Arial" w:cs="Arial"/>
                <w:lang w:val="en-US"/>
              </w:rPr>
            </w:pPr>
            <w:r w:rsidRPr="007D482D">
              <w:rPr>
                <w:rFonts w:ascii="Arial" w:hAnsi="Arial" w:cs="Arial"/>
                <w:lang w:val="en-US"/>
              </w:rPr>
              <w:t>Rationale: Such expenses are indirect costs because they do not directly contribute to the RIE Programme’s / RIE Project’s objectives or deliverables.</w:t>
            </w:r>
          </w:p>
          <w:p w14:paraId="013A0B9B" w14:textId="77777777" w:rsidR="00463FC0" w:rsidRDefault="00463FC0" w:rsidP="007D482D">
            <w:pPr>
              <w:rPr>
                <w:rFonts w:ascii="Arial" w:hAnsi="Arial" w:cs="Arial"/>
                <w:lang w:val="en-US"/>
              </w:rPr>
            </w:pPr>
          </w:p>
          <w:p w14:paraId="0A550B67" w14:textId="77777777" w:rsidR="00B7312E" w:rsidRDefault="007D482D" w:rsidP="007D482D">
            <w:pPr>
              <w:rPr>
                <w:rFonts w:ascii="Arial" w:hAnsi="Arial" w:cs="Arial"/>
                <w:lang w:val="en-US"/>
              </w:rPr>
            </w:pPr>
            <w:r w:rsidRPr="007D482D">
              <w:rPr>
                <w:rFonts w:ascii="Arial" w:hAnsi="Arial" w:cs="Arial"/>
                <w:lang w:val="en-US"/>
              </w:rPr>
              <w:t xml:space="preserve">Exception: Such expenses, e.g. collaboration software, video-conferencing equipment, and similar devices or services, may be funded under direct costs only if the utilisation directly supports the RIE Programme / RIE </w:t>
            </w:r>
            <w:r w:rsidRPr="007D482D">
              <w:rPr>
                <w:rFonts w:ascii="Arial" w:hAnsi="Arial" w:cs="Arial"/>
                <w:lang w:val="en-US"/>
              </w:rPr>
              <w:lastRenderedPageBreak/>
              <w:t>Project and the Grantor has provided approval in writing for such costs to be funded.</w:t>
            </w:r>
          </w:p>
          <w:p w14:paraId="09342032" w14:textId="4C2D4EEF" w:rsidR="00DC5F13" w:rsidRPr="009D67BF" w:rsidRDefault="00DC5F13" w:rsidP="007D482D">
            <w:pPr>
              <w:rPr>
                <w:rFonts w:ascii="Arial" w:hAnsi="Arial" w:cs="Arial"/>
                <w:lang w:val="en-US"/>
              </w:rPr>
            </w:pPr>
          </w:p>
        </w:tc>
      </w:tr>
      <w:tr w:rsidR="00B7312E" w:rsidRPr="005E57A7" w14:paraId="0B5C687D" w14:textId="77777777" w:rsidTr="00B951B2">
        <w:trPr>
          <w:trHeight w:val="506"/>
          <w:jc w:val="center"/>
        </w:trPr>
        <w:tc>
          <w:tcPr>
            <w:tcW w:w="3539" w:type="dxa"/>
          </w:tcPr>
          <w:p w14:paraId="07738510" w14:textId="2C2E519D" w:rsidR="00B7312E" w:rsidRPr="009D67BF" w:rsidRDefault="00A1489E" w:rsidP="00D6528D">
            <w:pPr>
              <w:rPr>
                <w:rFonts w:ascii="Arial" w:hAnsi="Arial" w:cs="Arial"/>
                <w:lang w:val="en-US"/>
              </w:rPr>
            </w:pPr>
            <w:r w:rsidRPr="00A1489E">
              <w:rPr>
                <w:rFonts w:ascii="Arial" w:hAnsi="Arial" w:cs="Arial"/>
                <w:lang w:val="en-US"/>
              </w:rPr>
              <w:lastRenderedPageBreak/>
              <w:t>Costs of Entertainment</w:t>
            </w:r>
          </w:p>
        </w:tc>
        <w:tc>
          <w:tcPr>
            <w:tcW w:w="6095" w:type="dxa"/>
          </w:tcPr>
          <w:p w14:paraId="3520C20F" w14:textId="77777777" w:rsidR="00DC5F13" w:rsidRDefault="00DC5F13" w:rsidP="00DC5F13">
            <w:pPr>
              <w:rPr>
                <w:rFonts w:ascii="Arial" w:hAnsi="Arial" w:cs="Arial"/>
              </w:rPr>
            </w:pPr>
            <w:r w:rsidRPr="00DC5F13">
              <w:rPr>
                <w:rFonts w:ascii="Arial" w:hAnsi="Arial" w:cs="Arial"/>
              </w:rPr>
              <w:t>Not eligible.</w:t>
            </w:r>
          </w:p>
          <w:p w14:paraId="4AA56053" w14:textId="77777777" w:rsidR="00DC5F13" w:rsidRPr="00DC5F13" w:rsidRDefault="00DC5F13" w:rsidP="00DC5F13">
            <w:pPr>
              <w:rPr>
                <w:rFonts w:ascii="Arial" w:hAnsi="Arial" w:cs="Arial"/>
              </w:rPr>
            </w:pPr>
          </w:p>
          <w:p w14:paraId="3CF638C0" w14:textId="77777777" w:rsidR="00B7312E" w:rsidRDefault="00DC5F13" w:rsidP="00DC5F13">
            <w:pPr>
              <w:rPr>
                <w:rFonts w:ascii="Arial" w:hAnsi="Arial" w:cs="Arial"/>
              </w:rPr>
            </w:pPr>
            <w:r w:rsidRPr="00DC5F13">
              <w:rPr>
                <w:rFonts w:ascii="Arial" w:hAnsi="Arial" w:cs="Arial"/>
              </w:rPr>
              <w:t>Rationale: Such expenses (e.g. meals, social events) are discretionary and do not advance the objectives of the RIE Programme / RIE Project.</w:t>
            </w:r>
          </w:p>
          <w:p w14:paraId="75C46B7C" w14:textId="44C193BD" w:rsidR="00DC5F13" w:rsidRPr="005E57A7" w:rsidRDefault="00DC5F13" w:rsidP="00DC5F13">
            <w:pPr>
              <w:rPr>
                <w:rFonts w:ascii="Arial" w:hAnsi="Arial" w:cs="Arial"/>
              </w:rPr>
            </w:pPr>
          </w:p>
        </w:tc>
      </w:tr>
      <w:tr w:rsidR="00B7312E" w:rsidRPr="005E57A7" w14:paraId="714D24F2" w14:textId="77777777" w:rsidTr="00B951B2">
        <w:trPr>
          <w:trHeight w:val="275"/>
          <w:jc w:val="center"/>
        </w:trPr>
        <w:tc>
          <w:tcPr>
            <w:tcW w:w="3539" w:type="dxa"/>
          </w:tcPr>
          <w:p w14:paraId="73214160" w14:textId="16555DCA" w:rsidR="00B7312E" w:rsidRPr="005E57A7" w:rsidRDefault="00DC5F13" w:rsidP="00D6528D">
            <w:pPr>
              <w:rPr>
                <w:rFonts w:ascii="Arial" w:hAnsi="Arial" w:cs="Arial"/>
              </w:rPr>
            </w:pPr>
            <w:r w:rsidRPr="00DC5F13">
              <w:rPr>
                <w:rFonts w:ascii="Arial" w:hAnsi="Arial" w:cs="Arial"/>
              </w:rPr>
              <w:t>Costs of Refreshments</w:t>
            </w:r>
          </w:p>
        </w:tc>
        <w:tc>
          <w:tcPr>
            <w:tcW w:w="6095" w:type="dxa"/>
          </w:tcPr>
          <w:p w14:paraId="2E9930EF" w14:textId="77777777" w:rsidR="00DC5F13" w:rsidRDefault="00DC5F13" w:rsidP="00DC5F13">
            <w:pPr>
              <w:rPr>
                <w:rFonts w:ascii="Arial" w:hAnsi="Arial" w:cs="Arial"/>
              </w:rPr>
            </w:pPr>
            <w:r w:rsidRPr="00DC5F13">
              <w:rPr>
                <w:rFonts w:ascii="Arial" w:hAnsi="Arial" w:cs="Arial"/>
              </w:rPr>
              <w:t>Not eligible.</w:t>
            </w:r>
          </w:p>
          <w:p w14:paraId="3E2A060F" w14:textId="77777777" w:rsidR="00DC5F13" w:rsidRPr="00DC5F13" w:rsidRDefault="00DC5F13" w:rsidP="00DC5F13">
            <w:pPr>
              <w:rPr>
                <w:rFonts w:ascii="Arial" w:hAnsi="Arial" w:cs="Arial"/>
              </w:rPr>
            </w:pPr>
          </w:p>
          <w:p w14:paraId="45F707B5" w14:textId="77777777" w:rsidR="00DC5F13" w:rsidRDefault="00DC5F13" w:rsidP="00DC5F13">
            <w:pPr>
              <w:rPr>
                <w:rFonts w:ascii="Arial" w:hAnsi="Arial" w:cs="Arial"/>
              </w:rPr>
            </w:pPr>
            <w:r w:rsidRPr="00DC5F13">
              <w:rPr>
                <w:rFonts w:ascii="Arial" w:hAnsi="Arial" w:cs="Arial"/>
              </w:rPr>
              <w:t>Rationale: Such expenses (e.g. snacks, meals) are hospitality or welfare expenses, and do not directly contribute to the RIE Programme’s / RIE Project’s deliverables.</w:t>
            </w:r>
          </w:p>
          <w:p w14:paraId="7DF8A511" w14:textId="77777777" w:rsidR="00DC5F13" w:rsidRPr="00DC5F13" w:rsidRDefault="00DC5F13" w:rsidP="00DC5F13">
            <w:pPr>
              <w:rPr>
                <w:rFonts w:ascii="Arial" w:hAnsi="Arial" w:cs="Arial"/>
              </w:rPr>
            </w:pPr>
          </w:p>
          <w:p w14:paraId="6DD12CFB" w14:textId="77777777" w:rsidR="00B7312E" w:rsidRDefault="00DC5F13" w:rsidP="00DC5F13">
            <w:pPr>
              <w:rPr>
                <w:rFonts w:ascii="Arial" w:hAnsi="Arial" w:cs="Arial"/>
              </w:rPr>
            </w:pPr>
            <w:r w:rsidRPr="00DC5F13">
              <w:rPr>
                <w:rFonts w:ascii="Arial" w:hAnsi="Arial" w:cs="Arial"/>
              </w:rPr>
              <w:t>Exception: Refreshments may be allowed only if they are directly linked to a RIE Programme / RIE Project-related event (e.g. a hosted conference or workshop), are not coverable by other indirect costs or sources of funding and are approved by the Grantor in writing.</w:t>
            </w:r>
          </w:p>
          <w:p w14:paraId="5DD5E208" w14:textId="30EF7E26" w:rsidR="008D4711" w:rsidRPr="005E57A7" w:rsidRDefault="008D4711" w:rsidP="00DC5F13">
            <w:pPr>
              <w:rPr>
                <w:rFonts w:ascii="Arial" w:hAnsi="Arial" w:cs="Arial"/>
              </w:rPr>
            </w:pPr>
          </w:p>
        </w:tc>
      </w:tr>
      <w:tr w:rsidR="00B7312E" w:rsidRPr="00983B82" w14:paraId="673F7034" w14:textId="77777777" w:rsidTr="00B951B2">
        <w:trPr>
          <w:trHeight w:val="265"/>
          <w:jc w:val="center"/>
        </w:trPr>
        <w:tc>
          <w:tcPr>
            <w:tcW w:w="3539" w:type="dxa"/>
          </w:tcPr>
          <w:p w14:paraId="378F422A" w14:textId="1E2245CE" w:rsidR="00B7312E" w:rsidRPr="005E57A7" w:rsidRDefault="001B319A" w:rsidP="00D6528D">
            <w:pPr>
              <w:rPr>
                <w:rFonts w:ascii="Arial" w:hAnsi="Arial" w:cs="Arial"/>
              </w:rPr>
            </w:pPr>
            <w:r w:rsidRPr="001B319A">
              <w:rPr>
                <w:rFonts w:ascii="Arial" w:hAnsi="Arial" w:cs="Arial"/>
              </w:rPr>
              <w:t>Audit fees (Internal and external audit) and Legal fees</w:t>
            </w:r>
          </w:p>
        </w:tc>
        <w:tc>
          <w:tcPr>
            <w:tcW w:w="6095" w:type="dxa"/>
          </w:tcPr>
          <w:p w14:paraId="076D6FC9" w14:textId="77777777" w:rsidR="001B319A" w:rsidRDefault="001B319A" w:rsidP="001B319A">
            <w:pPr>
              <w:rPr>
                <w:rFonts w:ascii="Arial" w:hAnsi="Arial" w:cs="Arial"/>
                <w:lang w:val="en-US"/>
              </w:rPr>
            </w:pPr>
            <w:r w:rsidRPr="001B319A">
              <w:rPr>
                <w:rFonts w:ascii="Arial" w:hAnsi="Arial" w:cs="Arial"/>
                <w:lang w:val="en-US"/>
              </w:rPr>
              <w:t>Not eligible.</w:t>
            </w:r>
          </w:p>
          <w:p w14:paraId="639686BF" w14:textId="77777777" w:rsidR="001B319A" w:rsidRPr="001B319A" w:rsidRDefault="001B319A" w:rsidP="001B319A">
            <w:pPr>
              <w:rPr>
                <w:rFonts w:ascii="Arial" w:hAnsi="Arial" w:cs="Arial"/>
                <w:lang w:val="en-US"/>
              </w:rPr>
            </w:pPr>
          </w:p>
          <w:p w14:paraId="776FF860" w14:textId="77777777" w:rsidR="00B7312E" w:rsidRDefault="001B319A" w:rsidP="001B319A">
            <w:pPr>
              <w:rPr>
                <w:rFonts w:ascii="Arial" w:hAnsi="Arial" w:cs="Arial"/>
                <w:lang w:val="en-US"/>
              </w:rPr>
            </w:pPr>
            <w:r w:rsidRPr="001B319A">
              <w:rPr>
                <w:rFonts w:ascii="Arial" w:hAnsi="Arial" w:cs="Arial"/>
                <w:lang w:val="en-US"/>
              </w:rPr>
              <w:t>Rationale: This is an indirect cost that should be funded from the provided indirect costs or from other funding sources.</w:t>
            </w:r>
          </w:p>
          <w:p w14:paraId="0DEA0E9E" w14:textId="0C662BDE" w:rsidR="00785CFE" w:rsidRPr="009D67BF" w:rsidRDefault="00785CFE" w:rsidP="001B319A">
            <w:pPr>
              <w:rPr>
                <w:rFonts w:ascii="Arial" w:hAnsi="Arial" w:cs="Arial"/>
                <w:lang w:val="en-US"/>
              </w:rPr>
            </w:pPr>
          </w:p>
        </w:tc>
      </w:tr>
      <w:tr w:rsidR="00B7312E" w:rsidRPr="005E57A7" w14:paraId="4461ABEE" w14:textId="77777777" w:rsidTr="00B951B2">
        <w:trPr>
          <w:trHeight w:val="369"/>
          <w:jc w:val="center"/>
        </w:trPr>
        <w:tc>
          <w:tcPr>
            <w:tcW w:w="3539" w:type="dxa"/>
          </w:tcPr>
          <w:p w14:paraId="07C06C90" w14:textId="0623B8B5" w:rsidR="00B7312E" w:rsidRPr="009D67BF" w:rsidRDefault="001B319A" w:rsidP="009D67BF">
            <w:pPr>
              <w:rPr>
                <w:rFonts w:ascii="Arial" w:hAnsi="Arial"/>
              </w:rPr>
            </w:pPr>
            <w:r w:rsidRPr="001B319A">
              <w:rPr>
                <w:rFonts w:ascii="Arial" w:hAnsi="Arial"/>
              </w:rPr>
              <w:t>Costs for staff retreats and team-building activities</w:t>
            </w:r>
          </w:p>
        </w:tc>
        <w:tc>
          <w:tcPr>
            <w:tcW w:w="6095" w:type="dxa"/>
          </w:tcPr>
          <w:p w14:paraId="39838BC0" w14:textId="77777777" w:rsidR="00474917" w:rsidRDefault="00474917" w:rsidP="00474917">
            <w:pPr>
              <w:rPr>
                <w:rFonts w:ascii="Arial" w:hAnsi="Arial"/>
              </w:rPr>
            </w:pPr>
            <w:r w:rsidRPr="00474917">
              <w:rPr>
                <w:rFonts w:ascii="Arial" w:hAnsi="Arial"/>
              </w:rPr>
              <w:t>Not eligible.</w:t>
            </w:r>
          </w:p>
          <w:p w14:paraId="08C71474" w14:textId="77777777" w:rsidR="00474917" w:rsidRPr="00474917" w:rsidRDefault="00474917" w:rsidP="00474917">
            <w:pPr>
              <w:rPr>
                <w:rFonts w:ascii="Arial" w:hAnsi="Arial"/>
              </w:rPr>
            </w:pPr>
          </w:p>
          <w:p w14:paraId="7DDBDE41" w14:textId="77777777" w:rsidR="00B7312E" w:rsidRDefault="00474917" w:rsidP="00474917">
            <w:pPr>
              <w:rPr>
                <w:rFonts w:ascii="Arial" w:hAnsi="Arial"/>
              </w:rPr>
            </w:pPr>
            <w:r w:rsidRPr="00474917">
              <w:rPr>
                <w:rFonts w:ascii="Arial" w:hAnsi="Arial"/>
              </w:rPr>
              <w:t>Rationale: These are discretionary employee welfare and organisational development expenses and should be supported through institutional resources, indirect costs, or other non-grant funding sources.</w:t>
            </w:r>
          </w:p>
          <w:p w14:paraId="7C11727A" w14:textId="069510E2" w:rsidR="00785CFE" w:rsidRPr="009D67BF" w:rsidRDefault="00785CFE" w:rsidP="00474917">
            <w:pPr>
              <w:rPr>
                <w:rFonts w:ascii="Arial" w:hAnsi="Arial"/>
              </w:rPr>
            </w:pPr>
          </w:p>
        </w:tc>
      </w:tr>
      <w:tr w:rsidR="00B7312E" w:rsidRPr="00983B82" w14:paraId="380B406A" w14:textId="77777777" w:rsidTr="00B951B2">
        <w:trPr>
          <w:trHeight w:val="558"/>
          <w:jc w:val="center"/>
        </w:trPr>
        <w:tc>
          <w:tcPr>
            <w:tcW w:w="3539" w:type="dxa"/>
          </w:tcPr>
          <w:p w14:paraId="720D9BCE" w14:textId="53FA9243" w:rsidR="00B7312E" w:rsidRPr="005E57A7" w:rsidRDefault="00474917" w:rsidP="00D6528D">
            <w:pPr>
              <w:rPr>
                <w:rFonts w:ascii="Arial" w:hAnsi="Arial" w:cs="Arial"/>
              </w:rPr>
            </w:pPr>
            <w:r w:rsidRPr="00474917">
              <w:rPr>
                <w:rFonts w:ascii="Arial" w:hAnsi="Arial" w:cs="Arial"/>
              </w:rPr>
              <w:t>Professional Membership Fees</w:t>
            </w:r>
          </w:p>
        </w:tc>
        <w:tc>
          <w:tcPr>
            <w:tcW w:w="6095" w:type="dxa"/>
          </w:tcPr>
          <w:p w14:paraId="326B7AAA" w14:textId="77777777" w:rsidR="00474917" w:rsidRDefault="00474917" w:rsidP="00474917">
            <w:pPr>
              <w:rPr>
                <w:rFonts w:ascii="Arial" w:hAnsi="Arial" w:cs="Arial"/>
                <w:lang w:val="en-US"/>
              </w:rPr>
            </w:pPr>
            <w:r w:rsidRPr="00474917">
              <w:rPr>
                <w:rFonts w:ascii="Arial" w:hAnsi="Arial" w:cs="Arial"/>
                <w:lang w:val="en-US"/>
              </w:rPr>
              <w:t>Not eligible.</w:t>
            </w:r>
          </w:p>
          <w:p w14:paraId="7CEDAD06" w14:textId="77777777" w:rsidR="00474917" w:rsidRPr="00474917" w:rsidRDefault="00474917" w:rsidP="00474917">
            <w:pPr>
              <w:rPr>
                <w:rFonts w:ascii="Arial" w:hAnsi="Arial" w:cs="Arial"/>
                <w:lang w:val="en-US"/>
              </w:rPr>
            </w:pPr>
          </w:p>
          <w:p w14:paraId="604D920A" w14:textId="77777777" w:rsidR="00474917" w:rsidRDefault="00474917" w:rsidP="00474917">
            <w:pPr>
              <w:rPr>
                <w:rFonts w:ascii="Arial" w:hAnsi="Arial" w:cs="Arial"/>
                <w:lang w:val="en-US"/>
              </w:rPr>
            </w:pPr>
            <w:r w:rsidRPr="00474917">
              <w:rPr>
                <w:rFonts w:ascii="Arial" w:hAnsi="Arial" w:cs="Arial"/>
                <w:lang w:val="en-US"/>
              </w:rPr>
              <w:t>Explanation: Such costs are institutional or personal development expenses and are not directly tied to the RIE Programme’s or RIE Project’s objectives or deliverables. Such costs may be covered by the institution’s overheads.</w:t>
            </w:r>
          </w:p>
          <w:p w14:paraId="20969074" w14:textId="77777777" w:rsidR="00474917" w:rsidRPr="00474917" w:rsidRDefault="00474917" w:rsidP="00474917">
            <w:pPr>
              <w:rPr>
                <w:rFonts w:ascii="Arial" w:hAnsi="Arial" w:cs="Arial"/>
                <w:lang w:val="en-US"/>
              </w:rPr>
            </w:pPr>
          </w:p>
          <w:p w14:paraId="7EE2B6E7" w14:textId="77777777" w:rsidR="00B7312E" w:rsidRDefault="00474917" w:rsidP="00474917">
            <w:pPr>
              <w:rPr>
                <w:rFonts w:ascii="Arial" w:hAnsi="Arial" w:cs="Arial"/>
                <w:lang w:val="en-US"/>
              </w:rPr>
            </w:pPr>
            <w:r w:rsidRPr="00474917">
              <w:rPr>
                <w:rFonts w:ascii="Arial" w:hAnsi="Arial" w:cs="Arial"/>
                <w:lang w:val="en-US"/>
              </w:rPr>
              <w:t>Rationale: Such expenses may be allowed only if they are incurred in relation to participation in a research-related conference or workshop and are approved by the Grantor in writing.</w:t>
            </w:r>
          </w:p>
          <w:p w14:paraId="0F1F1F95" w14:textId="1AE87203" w:rsidR="00C12078" w:rsidRPr="009D67BF" w:rsidRDefault="00C12078" w:rsidP="00474917">
            <w:pPr>
              <w:rPr>
                <w:rFonts w:ascii="Arial" w:hAnsi="Arial" w:cs="Arial"/>
                <w:lang w:val="en-US"/>
              </w:rPr>
            </w:pPr>
          </w:p>
        </w:tc>
      </w:tr>
      <w:tr w:rsidR="00B7312E" w:rsidRPr="005E57A7" w14:paraId="41E52D0D" w14:textId="77777777" w:rsidTr="00B951B2">
        <w:trPr>
          <w:trHeight w:val="255"/>
          <w:jc w:val="center"/>
        </w:trPr>
        <w:tc>
          <w:tcPr>
            <w:tcW w:w="3539" w:type="dxa"/>
          </w:tcPr>
          <w:p w14:paraId="22B2FF92" w14:textId="262D150C" w:rsidR="00B7312E" w:rsidRPr="009D67BF" w:rsidRDefault="00474917" w:rsidP="009D67BF">
            <w:pPr>
              <w:rPr>
                <w:rFonts w:ascii="Arial" w:hAnsi="Arial"/>
              </w:rPr>
            </w:pPr>
            <w:r w:rsidRPr="00474917">
              <w:rPr>
                <w:rFonts w:ascii="Arial" w:hAnsi="Arial"/>
              </w:rPr>
              <w:t>Fines and Penalties</w:t>
            </w:r>
          </w:p>
        </w:tc>
        <w:tc>
          <w:tcPr>
            <w:tcW w:w="6095" w:type="dxa"/>
          </w:tcPr>
          <w:p w14:paraId="58A2DB6A" w14:textId="77777777" w:rsidR="00E31D4B" w:rsidRDefault="00E31D4B" w:rsidP="00E31D4B">
            <w:pPr>
              <w:rPr>
                <w:rFonts w:ascii="Arial" w:hAnsi="Arial"/>
              </w:rPr>
            </w:pPr>
            <w:r w:rsidRPr="00E31D4B">
              <w:rPr>
                <w:rFonts w:ascii="Arial" w:hAnsi="Arial"/>
              </w:rPr>
              <w:t>Not eligible.</w:t>
            </w:r>
          </w:p>
          <w:p w14:paraId="42516CFE" w14:textId="77777777" w:rsidR="00E31D4B" w:rsidRPr="00E31D4B" w:rsidRDefault="00E31D4B" w:rsidP="00E31D4B">
            <w:pPr>
              <w:rPr>
                <w:rFonts w:ascii="Arial" w:hAnsi="Arial"/>
              </w:rPr>
            </w:pPr>
          </w:p>
          <w:p w14:paraId="4B72152D" w14:textId="77777777" w:rsidR="00B7312E" w:rsidRDefault="00E31D4B" w:rsidP="00E31D4B">
            <w:pPr>
              <w:rPr>
                <w:rFonts w:ascii="Arial" w:hAnsi="Arial"/>
              </w:rPr>
            </w:pPr>
            <w:r w:rsidRPr="00E31D4B">
              <w:rPr>
                <w:rFonts w:ascii="Arial" w:hAnsi="Arial"/>
              </w:rPr>
              <w:lastRenderedPageBreak/>
              <w:t>Rationale: These costs arise from negligence and non-compliance by the institution or individual, not from the RIE Programme / RIE Project activities. Such costs should be borne by the party responsible for the infraction.</w:t>
            </w:r>
          </w:p>
          <w:p w14:paraId="48034E71" w14:textId="7AC84846" w:rsidR="00E31D4B" w:rsidRPr="009D67BF" w:rsidRDefault="00E31D4B" w:rsidP="00E31D4B">
            <w:pPr>
              <w:rPr>
                <w:rFonts w:ascii="Arial" w:hAnsi="Arial"/>
              </w:rPr>
            </w:pPr>
          </w:p>
        </w:tc>
      </w:tr>
      <w:tr w:rsidR="00B7312E" w:rsidRPr="005E57A7" w14:paraId="350C2C61" w14:textId="77777777" w:rsidTr="00B951B2">
        <w:trPr>
          <w:trHeight w:val="231"/>
          <w:jc w:val="center"/>
        </w:trPr>
        <w:tc>
          <w:tcPr>
            <w:tcW w:w="3539" w:type="dxa"/>
          </w:tcPr>
          <w:p w14:paraId="0FFE2A10" w14:textId="25D0FC0F" w:rsidR="00B7312E" w:rsidRPr="009D67BF" w:rsidRDefault="00E31D4B" w:rsidP="00D6528D">
            <w:pPr>
              <w:rPr>
                <w:rFonts w:ascii="Arial" w:hAnsi="Arial" w:cs="Arial"/>
                <w:lang w:val="en-US"/>
              </w:rPr>
            </w:pPr>
            <w:r w:rsidRPr="00E31D4B">
              <w:rPr>
                <w:rFonts w:ascii="Arial" w:hAnsi="Arial" w:cs="Arial"/>
                <w:lang w:val="en-US"/>
              </w:rPr>
              <w:lastRenderedPageBreak/>
              <w:t>Costs of Patent Application</w:t>
            </w:r>
          </w:p>
        </w:tc>
        <w:tc>
          <w:tcPr>
            <w:tcW w:w="6095" w:type="dxa"/>
          </w:tcPr>
          <w:p w14:paraId="0D5BDF75" w14:textId="77777777" w:rsidR="00E31D4B" w:rsidRDefault="00E31D4B" w:rsidP="00E31D4B">
            <w:pPr>
              <w:rPr>
                <w:rFonts w:ascii="Arial" w:hAnsi="Arial" w:cs="Arial"/>
              </w:rPr>
            </w:pPr>
            <w:r w:rsidRPr="00E31D4B">
              <w:rPr>
                <w:rFonts w:ascii="Arial" w:hAnsi="Arial" w:cs="Arial"/>
              </w:rPr>
              <w:t>Not eligible.</w:t>
            </w:r>
          </w:p>
          <w:p w14:paraId="2081AE65" w14:textId="77777777" w:rsidR="00E31D4B" w:rsidRPr="00E31D4B" w:rsidRDefault="00E31D4B" w:rsidP="00E31D4B">
            <w:pPr>
              <w:rPr>
                <w:rFonts w:ascii="Arial" w:hAnsi="Arial" w:cs="Arial"/>
              </w:rPr>
            </w:pPr>
          </w:p>
          <w:p w14:paraId="67197DB7" w14:textId="77777777" w:rsidR="00B7312E" w:rsidRDefault="00E31D4B" w:rsidP="00E31D4B">
            <w:pPr>
              <w:rPr>
                <w:rFonts w:ascii="Arial" w:hAnsi="Arial" w:cs="Arial"/>
              </w:rPr>
            </w:pPr>
            <w:r w:rsidRPr="00E31D4B">
              <w:rPr>
                <w:rFonts w:ascii="Arial" w:hAnsi="Arial" w:cs="Arial"/>
              </w:rPr>
              <w:t>Rationale: Intellectual Property management, including patent filing, maintenance and other related costs are generally supported through indirect costs or institutional core funding provided to the Innovation and Enterprise Office (IEO). As Intellectual Property management is an institutional function, such costs should not be charged directly to the RIE Programme / RIE Project.</w:t>
            </w:r>
          </w:p>
          <w:p w14:paraId="24A04F3A" w14:textId="1898462D" w:rsidR="003A3E46" w:rsidRPr="005E57A7" w:rsidRDefault="003A3E46" w:rsidP="00E31D4B">
            <w:pPr>
              <w:rPr>
                <w:rFonts w:ascii="Arial" w:hAnsi="Arial" w:cs="Arial"/>
              </w:rPr>
            </w:pPr>
          </w:p>
        </w:tc>
      </w:tr>
    </w:tbl>
    <w:p w14:paraId="2F0F4394" w14:textId="77777777" w:rsidR="00B7312E" w:rsidRPr="005E57A7" w:rsidRDefault="00B7312E" w:rsidP="00B7312E">
      <w:pPr>
        <w:jc w:val="both"/>
        <w:rPr>
          <w:rFonts w:ascii="Arial" w:hAnsi="Arial" w:cs="Arial"/>
        </w:rPr>
      </w:pPr>
    </w:p>
    <w:p w14:paraId="6673BC9B" w14:textId="4B2A672E" w:rsidR="000A105F" w:rsidRPr="000A105F" w:rsidRDefault="000A105F" w:rsidP="009D67BF">
      <w:pPr>
        <w:jc w:val="both"/>
        <w:rPr>
          <w:rFonts w:asciiTheme="minorHAnsi" w:hAnsiTheme="minorHAnsi" w:cstheme="minorHAnsi"/>
          <w:sz w:val="22"/>
          <w:szCs w:val="22"/>
        </w:rPr>
      </w:pPr>
    </w:p>
    <w:sectPr w:rsidR="000A105F" w:rsidRPr="000A105F" w:rsidSect="00161778">
      <w:headerReference w:type="default" r:id="rId16"/>
      <w:footerReference w:type="even" r:id="rId17"/>
      <w:footerReference w:type="default" r:id="rId18"/>
      <w:headerReference w:type="first" r:id="rId19"/>
      <w:footerReference w:type="first" r:id="rId20"/>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B4EFD" w14:textId="77777777" w:rsidR="00872BC1" w:rsidRDefault="00872BC1">
      <w:r>
        <w:separator/>
      </w:r>
    </w:p>
  </w:endnote>
  <w:endnote w:type="continuationSeparator" w:id="0">
    <w:p w14:paraId="4DB844E7" w14:textId="77777777" w:rsidR="00872BC1" w:rsidRDefault="00872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OpenSymbol">
    <w:altName w:val="Arial"/>
    <w:charset w:val="02"/>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99757877"/>
      <w:docPartObj>
        <w:docPartGallery w:val="Page Numbers (Bottom of Page)"/>
        <w:docPartUnique/>
      </w:docPartObj>
    </w:sdtPr>
    <w:sdtEndPr>
      <w:rPr>
        <w:rStyle w:val="PageNumber"/>
      </w:rPr>
    </w:sdtEndPr>
    <w:sdtContent>
      <w:p w14:paraId="60A6D9B1" w14:textId="5579B8FF" w:rsidR="00D742A5" w:rsidRDefault="00D742A5" w:rsidP="00EA53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4414F">
          <w:rPr>
            <w:rStyle w:val="PageNumber"/>
            <w:noProof/>
          </w:rPr>
          <w:t>2</w:t>
        </w:r>
        <w:r>
          <w:rPr>
            <w:rStyle w:val="PageNumber"/>
          </w:rPr>
          <w:fldChar w:fldCharType="end"/>
        </w:r>
      </w:p>
    </w:sdtContent>
  </w:sdt>
  <w:p w14:paraId="7BFA37FC" w14:textId="77777777" w:rsidR="00D742A5" w:rsidRDefault="00D742A5" w:rsidP="00103B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391FD" w14:textId="522B2B91" w:rsidR="00D742A5" w:rsidRPr="00CF22A0" w:rsidRDefault="00D742A5" w:rsidP="00EA5353">
    <w:pPr>
      <w:pStyle w:val="Footer"/>
      <w:framePr w:wrap="none" w:vAnchor="text" w:hAnchor="margin" w:xAlign="right" w:y="1"/>
      <w:rPr>
        <w:rStyle w:val="PageNumber"/>
        <w:rFonts w:asciiTheme="minorHAnsi" w:hAnsiTheme="minorHAnsi" w:cstheme="minorHAnsi"/>
        <w:color w:val="808080" w:themeColor="background1" w:themeShade="80"/>
        <w:sz w:val="20"/>
        <w:szCs w:val="20"/>
      </w:rPr>
    </w:pPr>
    <w:r w:rsidRPr="00CF22A0">
      <w:rPr>
        <w:rStyle w:val="PageNumber"/>
        <w:rFonts w:asciiTheme="minorHAnsi" w:hAnsiTheme="minorHAnsi" w:cstheme="minorHAnsi"/>
        <w:color w:val="808080" w:themeColor="background1" w:themeShade="80"/>
        <w:sz w:val="20"/>
        <w:szCs w:val="20"/>
      </w:rPr>
      <w:t>|</w:t>
    </w:r>
    <w:sdt>
      <w:sdtPr>
        <w:rPr>
          <w:rStyle w:val="PageNumber"/>
          <w:rFonts w:asciiTheme="minorHAnsi" w:hAnsiTheme="minorHAnsi" w:cstheme="minorHAnsi"/>
          <w:color w:val="808080" w:themeColor="background1" w:themeShade="80"/>
          <w:sz w:val="20"/>
          <w:szCs w:val="20"/>
        </w:rPr>
        <w:id w:val="-486392069"/>
        <w:docPartObj>
          <w:docPartGallery w:val="Page Numbers (Bottom of Page)"/>
          <w:docPartUnique/>
        </w:docPartObj>
      </w:sdtPr>
      <w:sdtEndPr>
        <w:rPr>
          <w:rStyle w:val="PageNumber"/>
        </w:rPr>
      </w:sdtEndPr>
      <w:sdtContent>
        <w:r w:rsidRPr="00CF22A0">
          <w:rPr>
            <w:rStyle w:val="PageNumber"/>
            <w:rFonts w:asciiTheme="minorHAnsi" w:hAnsiTheme="minorHAnsi" w:cstheme="minorHAnsi"/>
            <w:color w:val="808080" w:themeColor="background1" w:themeShade="80"/>
            <w:sz w:val="20"/>
            <w:szCs w:val="20"/>
          </w:rPr>
          <w:fldChar w:fldCharType="begin"/>
        </w:r>
        <w:r w:rsidRPr="00CF22A0">
          <w:rPr>
            <w:rStyle w:val="PageNumber"/>
            <w:rFonts w:asciiTheme="minorHAnsi" w:hAnsiTheme="minorHAnsi" w:cstheme="minorHAnsi"/>
            <w:color w:val="808080" w:themeColor="background1" w:themeShade="80"/>
            <w:sz w:val="20"/>
            <w:szCs w:val="20"/>
          </w:rPr>
          <w:instrText xml:space="preserve"> PAGE </w:instrText>
        </w:r>
        <w:r w:rsidRPr="00CF22A0">
          <w:rPr>
            <w:rStyle w:val="PageNumber"/>
            <w:rFonts w:asciiTheme="minorHAnsi" w:hAnsiTheme="minorHAnsi" w:cstheme="minorHAnsi"/>
            <w:color w:val="808080" w:themeColor="background1" w:themeShade="80"/>
            <w:sz w:val="20"/>
            <w:szCs w:val="20"/>
          </w:rPr>
          <w:fldChar w:fldCharType="separate"/>
        </w:r>
        <w:r w:rsidR="00F676EE">
          <w:rPr>
            <w:rStyle w:val="PageNumber"/>
            <w:rFonts w:asciiTheme="minorHAnsi" w:hAnsiTheme="minorHAnsi" w:cstheme="minorHAnsi"/>
            <w:noProof/>
            <w:color w:val="808080" w:themeColor="background1" w:themeShade="80"/>
            <w:sz w:val="20"/>
            <w:szCs w:val="20"/>
          </w:rPr>
          <w:t>5</w:t>
        </w:r>
        <w:r w:rsidRPr="00CF22A0">
          <w:rPr>
            <w:rStyle w:val="PageNumber"/>
            <w:rFonts w:asciiTheme="minorHAnsi" w:hAnsiTheme="minorHAnsi" w:cstheme="minorHAnsi"/>
            <w:color w:val="808080" w:themeColor="background1" w:themeShade="80"/>
            <w:sz w:val="20"/>
            <w:szCs w:val="20"/>
          </w:rPr>
          <w:fldChar w:fldCharType="end"/>
        </w:r>
      </w:sdtContent>
    </w:sdt>
  </w:p>
  <w:p w14:paraId="35944D02" w14:textId="77777777" w:rsidR="00D742A5" w:rsidRPr="00CF22A0" w:rsidRDefault="00D742A5" w:rsidP="00103B86">
    <w:pPr>
      <w:pStyle w:val="Footer"/>
      <w:ind w:right="360"/>
      <w:rPr>
        <w:color w:val="808080" w:themeColor="background1" w:themeShade="80"/>
      </w:rPr>
    </w:pPr>
  </w:p>
  <w:p w14:paraId="155B251D" w14:textId="77777777" w:rsidR="00D742A5" w:rsidRDefault="00D742A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694549"/>
      <w:docPartObj>
        <w:docPartGallery w:val="Page Numbers (Bottom of Page)"/>
        <w:docPartUnique/>
      </w:docPartObj>
    </w:sdtPr>
    <w:sdtEndPr/>
    <w:sdtContent>
      <w:p w14:paraId="2C6993C3" w14:textId="71D2AF89" w:rsidR="009F0786" w:rsidRDefault="009F0786">
        <w:pPr>
          <w:pStyle w:val="Footer"/>
          <w:jc w:val="right"/>
        </w:pPr>
        <w:r>
          <w:fldChar w:fldCharType="begin"/>
        </w:r>
        <w:r>
          <w:instrText>PAGE   \* MERGEFORMAT</w:instrText>
        </w:r>
        <w:r>
          <w:fldChar w:fldCharType="separate"/>
        </w:r>
        <w:r>
          <w:rPr>
            <w:noProof/>
          </w:rPr>
          <w:t>1</w:t>
        </w:r>
        <w:r>
          <w:fldChar w:fldCharType="end"/>
        </w:r>
      </w:p>
    </w:sdtContent>
  </w:sdt>
  <w:p w14:paraId="44AFE6D8" w14:textId="77777777" w:rsidR="009F0786" w:rsidRDefault="009F07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24031" w14:textId="77777777" w:rsidR="00872BC1" w:rsidRDefault="00872BC1">
      <w:r>
        <w:separator/>
      </w:r>
    </w:p>
  </w:footnote>
  <w:footnote w:type="continuationSeparator" w:id="0">
    <w:p w14:paraId="0A99B6B5" w14:textId="77777777" w:rsidR="00872BC1" w:rsidRDefault="00872B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550BA" w14:textId="77777777" w:rsidR="00273CD7" w:rsidRDefault="00273C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70429" w14:textId="77777777" w:rsidR="001F0BA6" w:rsidRDefault="009F0786" w:rsidP="001F0BA6">
    <w:pPr>
      <w:pStyle w:val="Header"/>
    </w:pPr>
    <w:r>
      <w:rPr>
        <w:noProof/>
      </w:rPr>
      <w:drawing>
        <wp:inline distT="0" distB="0" distL="0" distR="0" wp14:anchorId="4C13AEB6" wp14:editId="6990DF2A">
          <wp:extent cx="1950720" cy="511810"/>
          <wp:effectExtent l="0" t="0" r="0" b="254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0720" cy="511810"/>
                  </a:xfrm>
                  <a:prstGeom prst="rect">
                    <a:avLst/>
                  </a:prstGeom>
                  <a:noFill/>
                </pic:spPr>
              </pic:pic>
            </a:graphicData>
          </a:graphic>
        </wp:inline>
      </w:drawing>
    </w:r>
    <w:r>
      <w:tab/>
      <w:t xml:space="preserve">  </w:t>
    </w:r>
    <w:r w:rsidR="001F0BA6">
      <w:ptab w:relativeTo="margin" w:alignment="right" w:leader="none"/>
    </w:r>
  </w:p>
  <w:p w14:paraId="6FAB1F7B" w14:textId="4B8D92ED" w:rsidR="009F0786" w:rsidRDefault="009F0786">
    <w:pPr>
      <w:pStyle w:val="Header"/>
    </w:pPr>
    <w:r>
      <w:t xml:space="preserve">                                                                                        </w:t>
    </w:r>
    <w:r w:rsidR="001F0BA6">
      <w:rPr>
        <w:noProof/>
        <w:lang w:val="en-US"/>
      </w:rPr>
      <w:drawing>
        <wp:anchor distT="0" distB="0" distL="114300" distR="114300" simplePos="0" relativeHeight="251658240" behindDoc="1" locked="1" layoutInCell="1" allowOverlap="1" wp14:anchorId="5A3093C5" wp14:editId="046DE1D3">
          <wp:simplePos x="0" y="0"/>
          <wp:positionH relativeFrom="margin">
            <wp:align>right</wp:align>
          </wp:positionH>
          <wp:positionV relativeFrom="paragraph">
            <wp:posOffset>-688340</wp:posOffset>
          </wp:positionV>
          <wp:extent cx="2028825" cy="770890"/>
          <wp:effectExtent l="0" t="0" r="0" b="0"/>
          <wp:wrapNone/>
          <wp:docPr id="4" name="Picture 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028825" cy="77089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4CCA8FDE" w14:textId="77777777" w:rsidR="001F0BA6" w:rsidRDefault="001F0BA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5339"/>
    <w:multiLevelType w:val="hybridMultilevel"/>
    <w:tmpl w:val="0428CF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3F1C3B"/>
    <w:multiLevelType w:val="hybridMultilevel"/>
    <w:tmpl w:val="3578971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B34053E"/>
    <w:multiLevelType w:val="hybridMultilevel"/>
    <w:tmpl w:val="AC64E2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D756F2B"/>
    <w:multiLevelType w:val="hybridMultilevel"/>
    <w:tmpl w:val="8C4E1EBA"/>
    <w:lvl w:ilvl="0" w:tplc="ABBE3514">
      <w:start w:val="3"/>
      <w:numFmt w:val="bullet"/>
      <w:lvlText w:val="-"/>
      <w:lvlJc w:val="left"/>
      <w:pPr>
        <w:ind w:left="1069" w:hanging="360"/>
      </w:pPr>
      <w:rPr>
        <w:rFonts w:ascii="Times New Roman" w:eastAsia="Malgun Gothic" w:hAnsi="Times New Roman" w:cs="Times New Roman" w:hint="default"/>
      </w:rPr>
    </w:lvl>
    <w:lvl w:ilvl="1" w:tplc="04100003">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4" w15:restartNumberingAfterBreak="0">
    <w:nsid w:val="1128672D"/>
    <w:multiLevelType w:val="hybridMultilevel"/>
    <w:tmpl w:val="3D1848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19239C1"/>
    <w:multiLevelType w:val="hybridMultilevel"/>
    <w:tmpl w:val="B8B8DF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38622E2"/>
    <w:multiLevelType w:val="hybridMultilevel"/>
    <w:tmpl w:val="CB7862B8"/>
    <w:lvl w:ilvl="0" w:tplc="327E58F2">
      <w:start w:val="1"/>
      <w:numFmt w:val="upperLetter"/>
      <w:lvlText w:val="%1."/>
      <w:lvlJc w:val="left"/>
      <w:pPr>
        <w:ind w:left="370" w:hanging="360"/>
      </w:pPr>
      <w:rPr>
        <w:rFonts w:hint="default"/>
        <w:b/>
      </w:rPr>
    </w:lvl>
    <w:lvl w:ilvl="1" w:tplc="04100019" w:tentative="1">
      <w:start w:val="1"/>
      <w:numFmt w:val="lowerLetter"/>
      <w:lvlText w:val="%2."/>
      <w:lvlJc w:val="left"/>
      <w:pPr>
        <w:ind w:left="1090" w:hanging="360"/>
      </w:pPr>
    </w:lvl>
    <w:lvl w:ilvl="2" w:tplc="0410001B" w:tentative="1">
      <w:start w:val="1"/>
      <w:numFmt w:val="lowerRoman"/>
      <w:lvlText w:val="%3."/>
      <w:lvlJc w:val="right"/>
      <w:pPr>
        <w:ind w:left="1810" w:hanging="180"/>
      </w:pPr>
    </w:lvl>
    <w:lvl w:ilvl="3" w:tplc="0410000F" w:tentative="1">
      <w:start w:val="1"/>
      <w:numFmt w:val="decimal"/>
      <w:lvlText w:val="%4."/>
      <w:lvlJc w:val="left"/>
      <w:pPr>
        <w:ind w:left="2530" w:hanging="360"/>
      </w:pPr>
    </w:lvl>
    <w:lvl w:ilvl="4" w:tplc="04100019" w:tentative="1">
      <w:start w:val="1"/>
      <w:numFmt w:val="lowerLetter"/>
      <w:lvlText w:val="%5."/>
      <w:lvlJc w:val="left"/>
      <w:pPr>
        <w:ind w:left="3250" w:hanging="360"/>
      </w:pPr>
    </w:lvl>
    <w:lvl w:ilvl="5" w:tplc="0410001B" w:tentative="1">
      <w:start w:val="1"/>
      <w:numFmt w:val="lowerRoman"/>
      <w:lvlText w:val="%6."/>
      <w:lvlJc w:val="right"/>
      <w:pPr>
        <w:ind w:left="3970" w:hanging="180"/>
      </w:pPr>
    </w:lvl>
    <w:lvl w:ilvl="6" w:tplc="0410000F" w:tentative="1">
      <w:start w:val="1"/>
      <w:numFmt w:val="decimal"/>
      <w:lvlText w:val="%7."/>
      <w:lvlJc w:val="left"/>
      <w:pPr>
        <w:ind w:left="4690" w:hanging="360"/>
      </w:pPr>
    </w:lvl>
    <w:lvl w:ilvl="7" w:tplc="04100019" w:tentative="1">
      <w:start w:val="1"/>
      <w:numFmt w:val="lowerLetter"/>
      <w:lvlText w:val="%8."/>
      <w:lvlJc w:val="left"/>
      <w:pPr>
        <w:ind w:left="5410" w:hanging="360"/>
      </w:pPr>
    </w:lvl>
    <w:lvl w:ilvl="8" w:tplc="0410001B" w:tentative="1">
      <w:start w:val="1"/>
      <w:numFmt w:val="lowerRoman"/>
      <w:lvlText w:val="%9."/>
      <w:lvlJc w:val="right"/>
      <w:pPr>
        <w:ind w:left="6130" w:hanging="180"/>
      </w:pPr>
    </w:lvl>
  </w:abstractNum>
  <w:abstractNum w:abstractNumId="7" w15:restartNumberingAfterBreak="0">
    <w:nsid w:val="159D616E"/>
    <w:multiLevelType w:val="multilevel"/>
    <w:tmpl w:val="25827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A43410"/>
    <w:multiLevelType w:val="hybridMultilevel"/>
    <w:tmpl w:val="FF3077B4"/>
    <w:lvl w:ilvl="0" w:tplc="68888DD0">
      <w:start w:val="3"/>
      <w:numFmt w:val="upperLetter"/>
      <w:lvlText w:val="%1."/>
      <w:lvlJc w:val="left"/>
      <w:pPr>
        <w:ind w:left="37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9806E73"/>
    <w:multiLevelType w:val="hybridMultilevel"/>
    <w:tmpl w:val="0DC240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9C66502"/>
    <w:multiLevelType w:val="hybridMultilevel"/>
    <w:tmpl w:val="BA386FA6"/>
    <w:lvl w:ilvl="0" w:tplc="04100001">
      <w:start w:val="1"/>
      <w:numFmt w:val="bullet"/>
      <w:lvlText w:val=""/>
      <w:lvlJc w:val="left"/>
      <w:pPr>
        <w:ind w:left="776" w:hanging="360"/>
      </w:pPr>
      <w:rPr>
        <w:rFonts w:ascii="Symbol" w:hAnsi="Symbol" w:hint="default"/>
      </w:rPr>
    </w:lvl>
    <w:lvl w:ilvl="1" w:tplc="04100003" w:tentative="1">
      <w:start w:val="1"/>
      <w:numFmt w:val="bullet"/>
      <w:lvlText w:val="o"/>
      <w:lvlJc w:val="left"/>
      <w:pPr>
        <w:ind w:left="1496" w:hanging="360"/>
      </w:pPr>
      <w:rPr>
        <w:rFonts w:ascii="Courier New" w:hAnsi="Courier New" w:cs="Courier New" w:hint="default"/>
      </w:rPr>
    </w:lvl>
    <w:lvl w:ilvl="2" w:tplc="04100005" w:tentative="1">
      <w:start w:val="1"/>
      <w:numFmt w:val="bullet"/>
      <w:lvlText w:val=""/>
      <w:lvlJc w:val="left"/>
      <w:pPr>
        <w:ind w:left="2216" w:hanging="360"/>
      </w:pPr>
      <w:rPr>
        <w:rFonts w:ascii="Wingdings" w:hAnsi="Wingdings" w:hint="default"/>
      </w:rPr>
    </w:lvl>
    <w:lvl w:ilvl="3" w:tplc="04100001" w:tentative="1">
      <w:start w:val="1"/>
      <w:numFmt w:val="bullet"/>
      <w:lvlText w:val=""/>
      <w:lvlJc w:val="left"/>
      <w:pPr>
        <w:ind w:left="2936" w:hanging="360"/>
      </w:pPr>
      <w:rPr>
        <w:rFonts w:ascii="Symbol" w:hAnsi="Symbol" w:hint="default"/>
      </w:rPr>
    </w:lvl>
    <w:lvl w:ilvl="4" w:tplc="04100003" w:tentative="1">
      <w:start w:val="1"/>
      <w:numFmt w:val="bullet"/>
      <w:lvlText w:val="o"/>
      <w:lvlJc w:val="left"/>
      <w:pPr>
        <w:ind w:left="3656" w:hanging="360"/>
      </w:pPr>
      <w:rPr>
        <w:rFonts w:ascii="Courier New" w:hAnsi="Courier New" w:cs="Courier New" w:hint="default"/>
      </w:rPr>
    </w:lvl>
    <w:lvl w:ilvl="5" w:tplc="04100005" w:tentative="1">
      <w:start w:val="1"/>
      <w:numFmt w:val="bullet"/>
      <w:lvlText w:val=""/>
      <w:lvlJc w:val="left"/>
      <w:pPr>
        <w:ind w:left="4376" w:hanging="360"/>
      </w:pPr>
      <w:rPr>
        <w:rFonts w:ascii="Wingdings" w:hAnsi="Wingdings" w:hint="default"/>
      </w:rPr>
    </w:lvl>
    <w:lvl w:ilvl="6" w:tplc="04100001" w:tentative="1">
      <w:start w:val="1"/>
      <w:numFmt w:val="bullet"/>
      <w:lvlText w:val=""/>
      <w:lvlJc w:val="left"/>
      <w:pPr>
        <w:ind w:left="5096" w:hanging="360"/>
      </w:pPr>
      <w:rPr>
        <w:rFonts w:ascii="Symbol" w:hAnsi="Symbol" w:hint="default"/>
      </w:rPr>
    </w:lvl>
    <w:lvl w:ilvl="7" w:tplc="04100003" w:tentative="1">
      <w:start w:val="1"/>
      <w:numFmt w:val="bullet"/>
      <w:lvlText w:val="o"/>
      <w:lvlJc w:val="left"/>
      <w:pPr>
        <w:ind w:left="5816" w:hanging="360"/>
      </w:pPr>
      <w:rPr>
        <w:rFonts w:ascii="Courier New" w:hAnsi="Courier New" w:cs="Courier New" w:hint="default"/>
      </w:rPr>
    </w:lvl>
    <w:lvl w:ilvl="8" w:tplc="04100005" w:tentative="1">
      <w:start w:val="1"/>
      <w:numFmt w:val="bullet"/>
      <w:lvlText w:val=""/>
      <w:lvlJc w:val="left"/>
      <w:pPr>
        <w:ind w:left="6536" w:hanging="360"/>
      </w:pPr>
      <w:rPr>
        <w:rFonts w:ascii="Wingdings" w:hAnsi="Wingdings" w:hint="default"/>
      </w:rPr>
    </w:lvl>
  </w:abstractNum>
  <w:abstractNum w:abstractNumId="11" w15:restartNumberingAfterBreak="0">
    <w:nsid w:val="1C4A03CD"/>
    <w:multiLevelType w:val="hybridMultilevel"/>
    <w:tmpl w:val="91CCD276"/>
    <w:lvl w:ilvl="0" w:tplc="FA4A6F62">
      <w:start w:val="1"/>
      <w:numFmt w:val="lowerLetter"/>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E902D6A"/>
    <w:multiLevelType w:val="multilevel"/>
    <w:tmpl w:val="7BD8B35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ascii="Arial" w:eastAsia="Times New Roman" w:hAnsi="Arial" w:cs="Arial"/>
        <w:u w:val="single"/>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E126C7"/>
    <w:multiLevelType w:val="hybridMultilevel"/>
    <w:tmpl w:val="21D8D45E"/>
    <w:lvl w:ilvl="0" w:tplc="989E7BEA">
      <w:numFmt w:val="bullet"/>
      <w:lvlText w:val="-"/>
      <w:lvlJc w:val="left"/>
      <w:pPr>
        <w:ind w:left="1065" w:hanging="705"/>
      </w:pPr>
      <w:rPr>
        <w:rFonts w:ascii="Times New Roman" w:eastAsia="Malgun Gothic"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04A6325"/>
    <w:multiLevelType w:val="hybridMultilevel"/>
    <w:tmpl w:val="52FAAAD0"/>
    <w:lvl w:ilvl="0" w:tplc="FFA03C22">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0DE0CA2"/>
    <w:multiLevelType w:val="hybridMultilevel"/>
    <w:tmpl w:val="A404AB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10A4169"/>
    <w:multiLevelType w:val="hybridMultilevel"/>
    <w:tmpl w:val="E18EA5BC"/>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21CF2E21"/>
    <w:multiLevelType w:val="hybridMultilevel"/>
    <w:tmpl w:val="D0E21986"/>
    <w:lvl w:ilvl="0" w:tplc="0409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3E40A2D"/>
    <w:multiLevelType w:val="hybridMultilevel"/>
    <w:tmpl w:val="7BD666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4B26B41"/>
    <w:multiLevelType w:val="hybridMultilevel"/>
    <w:tmpl w:val="F84619FE"/>
    <w:lvl w:ilvl="0" w:tplc="68888DD0">
      <w:start w:val="3"/>
      <w:numFmt w:val="upperLetter"/>
      <w:lvlText w:val="%1."/>
      <w:lvlJc w:val="left"/>
      <w:pPr>
        <w:ind w:left="37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260C49DF"/>
    <w:multiLevelType w:val="hybridMultilevel"/>
    <w:tmpl w:val="7916C3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8D1225A"/>
    <w:multiLevelType w:val="hybridMultilevel"/>
    <w:tmpl w:val="333021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2C736686"/>
    <w:multiLevelType w:val="hybridMultilevel"/>
    <w:tmpl w:val="CB4809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0DB7424"/>
    <w:multiLevelType w:val="hybridMultilevel"/>
    <w:tmpl w:val="BA8E8DF2"/>
    <w:lvl w:ilvl="0" w:tplc="04100001">
      <w:start w:val="1"/>
      <w:numFmt w:val="bullet"/>
      <w:lvlText w:val=""/>
      <w:lvlJc w:val="left"/>
      <w:pPr>
        <w:ind w:left="1065" w:hanging="705"/>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30F3097E"/>
    <w:multiLevelType w:val="hybridMultilevel"/>
    <w:tmpl w:val="E586FC0C"/>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5" w15:restartNumberingAfterBreak="0">
    <w:nsid w:val="33A3350C"/>
    <w:multiLevelType w:val="hybridMultilevel"/>
    <w:tmpl w:val="7618F582"/>
    <w:lvl w:ilvl="0" w:tplc="04100019">
      <w:start w:val="1"/>
      <w:numFmt w:val="lowerLetter"/>
      <w:lvlText w:val="%1."/>
      <w:lvlJc w:val="left"/>
      <w:pPr>
        <w:ind w:left="1090" w:hanging="360"/>
      </w:pPr>
    </w:lvl>
    <w:lvl w:ilvl="1" w:tplc="04100019">
      <w:start w:val="1"/>
      <w:numFmt w:val="lowerLetter"/>
      <w:lvlText w:val="%2."/>
      <w:lvlJc w:val="left"/>
      <w:pPr>
        <w:ind w:left="1810" w:hanging="360"/>
      </w:pPr>
    </w:lvl>
    <w:lvl w:ilvl="2" w:tplc="0410001B" w:tentative="1">
      <w:start w:val="1"/>
      <w:numFmt w:val="lowerRoman"/>
      <w:lvlText w:val="%3."/>
      <w:lvlJc w:val="right"/>
      <w:pPr>
        <w:ind w:left="2530" w:hanging="180"/>
      </w:pPr>
    </w:lvl>
    <w:lvl w:ilvl="3" w:tplc="0410000F" w:tentative="1">
      <w:start w:val="1"/>
      <w:numFmt w:val="decimal"/>
      <w:lvlText w:val="%4."/>
      <w:lvlJc w:val="left"/>
      <w:pPr>
        <w:ind w:left="3250" w:hanging="360"/>
      </w:pPr>
    </w:lvl>
    <w:lvl w:ilvl="4" w:tplc="04100019" w:tentative="1">
      <w:start w:val="1"/>
      <w:numFmt w:val="lowerLetter"/>
      <w:lvlText w:val="%5."/>
      <w:lvlJc w:val="left"/>
      <w:pPr>
        <w:ind w:left="3970" w:hanging="360"/>
      </w:pPr>
    </w:lvl>
    <w:lvl w:ilvl="5" w:tplc="0410001B" w:tentative="1">
      <w:start w:val="1"/>
      <w:numFmt w:val="lowerRoman"/>
      <w:lvlText w:val="%6."/>
      <w:lvlJc w:val="right"/>
      <w:pPr>
        <w:ind w:left="4690" w:hanging="180"/>
      </w:pPr>
    </w:lvl>
    <w:lvl w:ilvl="6" w:tplc="0410000F" w:tentative="1">
      <w:start w:val="1"/>
      <w:numFmt w:val="decimal"/>
      <w:lvlText w:val="%7."/>
      <w:lvlJc w:val="left"/>
      <w:pPr>
        <w:ind w:left="5410" w:hanging="360"/>
      </w:pPr>
    </w:lvl>
    <w:lvl w:ilvl="7" w:tplc="04100019" w:tentative="1">
      <w:start w:val="1"/>
      <w:numFmt w:val="lowerLetter"/>
      <w:lvlText w:val="%8."/>
      <w:lvlJc w:val="left"/>
      <w:pPr>
        <w:ind w:left="6130" w:hanging="360"/>
      </w:pPr>
    </w:lvl>
    <w:lvl w:ilvl="8" w:tplc="0410001B" w:tentative="1">
      <w:start w:val="1"/>
      <w:numFmt w:val="lowerRoman"/>
      <w:lvlText w:val="%9."/>
      <w:lvlJc w:val="right"/>
      <w:pPr>
        <w:ind w:left="6850" w:hanging="180"/>
      </w:pPr>
    </w:lvl>
  </w:abstractNum>
  <w:abstractNum w:abstractNumId="26" w15:restartNumberingAfterBreak="0">
    <w:nsid w:val="33EC350B"/>
    <w:multiLevelType w:val="hybridMultilevel"/>
    <w:tmpl w:val="357658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3C344F1A"/>
    <w:multiLevelType w:val="multilevel"/>
    <w:tmpl w:val="A0C415D2"/>
    <w:lvl w:ilvl="0">
      <w:start w:val="1"/>
      <w:numFmt w:val="bullet"/>
      <w:lvlText w:val="-"/>
      <w:lvlJc w:val="left"/>
      <w:pPr>
        <w:ind w:left="0" w:firstLine="0"/>
      </w:pPr>
      <w:rPr>
        <w:rFonts w:ascii="OpenSymbol" w:hAnsi="OpenSymbol" w:cs="OpenSymbol" w:hint="default"/>
      </w:rPr>
    </w:lvl>
    <w:lvl w:ilvl="1">
      <w:start w:val="1"/>
      <w:numFmt w:val="bullet"/>
      <w:lvlText w:val=""/>
      <w:lvlJc w:val="left"/>
      <w:pPr>
        <w:ind w:left="0" w:firstLine="0"/>
      </w:pPr>
      <w:rPr>
        <w:rFonts w:ascii="OpenSymbol" w:hAnsi="OpenSymbol" w:cs="OpenSymbol" w:hint="default"/>
      </w:rPr>
    </w:lvl>
    <w:lvl w:ilvl="2">
      <w:start w:val="1"/>
      <w:numFmt w:val="bullet"/>
      <w:lvlText w:val=""/>
      <w:lvlJc w:val="left"/>
      <w:pPr>
        <w:ind w:left="0" w:firstLine="0"/>
      </w:pPr>
      <w:rPr>
        <w:rFonts w:ascii="OpenSymbol" w:hAnsi="OpenSymbol" w:cs="OpenSymbol" w:hint="default"/>
      </w:rPr>
    </w:lvl>
    <w:lvl w:ilvl="3">
      <w:start w:val="1"/>
      <w:numFmt w:val="bullet"/>
      <w:lvlText w:val=""/>
      <w:lvlJc w:val="left"/>
      <w:pPr>
        <w:ind w:left="0" w:firstLine="0"/>
      </w:pPr>
      <w:rPr>
        <w:rFonts w:ascii="OpenSymbol" w:hAnsi="OpenSymbol" w:cs="OpenSymbol" w:hint="default"/>
      </w:rPr>
    </w:lvl>
    <w:lvl w:ilvl="4">
      <w:start w:val="1"/>
      <w:numFmt w:val="bullet"/>
      <w:lvlText w:val=""/>
      <w:lvlJc w:val="left"/>
      <w:pPr>
        <w:ind w:left="0" w:firstLine="0"/>
      </w:pPr>
      <w:rPr>
        <w:rFonts w:ascii="OpenSymbol" w:hAnsi="OpenSymbol" w:cs="OpenSymbol" w:hint="default"/>
      </w:rPr>
    </w:lvl>
    <w:lvl w:ilvl="5">
      <w:start w:val="1"/>
      <w:numFmt w:val="bullet"/>
      <w:lvlText w:val=""/>
      <w:lvlJc w:val="left"/>
      <w:pPr>
        <w:ind w:left="0" w:firstLine="0"/>
      </w:pPr>
      <w:rPr>
        <w:rFonts w:ascii="OpenSymbol" w:hAnsi="OpenSymbol" w:cs="OpenSymbol" w:hint="default"/>
      </w:rPr>
    </w:lvl>
    <w:lvl w:ilvl="6">
      <w:start w:val="1"/>
      <w:numFmt w:val="bullet"/>
      <w:lvlText w:val=""/>
      <w:lvlJc w:val="left"/>
      <w:pPr>
        <w:ind w:left="0" w:firstLine="0"/>
      </w:pPr>
      <w:rPr>
        <w:rFonts w:ascii="OpenSymbol" w:hAnsi="OpenSymbol" w:cs="OpenSymbol" w:hint="default"/>
      </w:rPr>
    </w:lvl>
    <w:lvl w:ilvl="7">
      <w:start w:val="1"/>
      <w:numFmt w:val="bullet"/>
      <w:lvlText w:val=""/>
      <w:lvlJc w:val="left"/>
      <w:pPr>
        <w:ind w:left="0" w:firstLine="0"/>
      </w:pPr>
      <w:rPr>
        <w:rFonts w:ascii="OpenSymbol" w:hAnsi="OpenSymbol" w:cs="OpenSymbol" w:hint="default"/>
      </w:rPr>
    </w:lvl>
    <w:lvl w:ilvl="8">
      <w:start w:val="1"/>
      <w:numFmt w:val="bullet"/>
      <w:lvlText w:val=""/>
      <w:lvlJc w:val="left"/>
      <w:pPr>
        <w:ind w:left="0" w:firstLine="0"/>
      </w:pPr>
      <w:rPr>
        <w:rFonts w:ascii="OpenSymbol" w:hAnsi="OpenSymbol" w:cs="OpenSymbol" w:hint="default"/>
      </w:rPr>
    </w:lvl>
  </w:abstractNum>
  <w:abstractNum w:abstractNumId="28" w15:restartNumberingAfterBreak="0">
    <w:nsid w:val="3FAE2A1D"/>
    <w:multiLevelType w:val="hybridMultilevel"/>
    <w:tmpl w:val="CCB858E0"/>
    <w:lvl w:ilvl="0" w:tplc="48090001">
      <w:start w:val="1"/>
      <w:numFmt w:val="bullet"/>
      <w:lvlText w:val=""/>
      <w:lvlJc w:val="left"/>
      <w:pPr>
        <w:ind w:left="1146" w:hanging="360"/>
      </w:pPr>
      <w:rPr>
        <w:rFonts w:ascii="Symbol" w:hAnsi="Symbol" w:hint="default"/>
      </w:rPr>
    </w:lvl>
    <w:lvl w:ilvl="1" w:tplc="48090003" w:tentative="1">
      <w:start w:val="1"/>
      <w:numFmt w:val="bullet"/>
      <w:lvlText w:val="o"/>
      <w:lvlJc w:val="left"/>
      <w:pPr>
        <w:ind w:left="1866" w:hanging="360"/>
      </w:pPr>
      <w:rPr>
        <w:rFonts w:ascii="Courier New" w:hAnsi="Courier New" w:cs="Courier New" w:hint="default"/>
      </w:rPr>
    </w:lvl>
    <w:lvl w:ilvl="2" w:tplc="48090005" w:tentative="1">
      <w:start w:val="1"/>
      <w:numFmt w:val="bullet"/>
      <w:lvlText w:val=""/>
      <w:lvlJc w:val="left"/>
      <w:pPr>
        <w:ind w:left="2586" w:hanging="360"/>
      </w:pPr>
      <w:rPr>
        <w:rFonts w:ascii="Wingdings" w:hAnsi="Wingdings" w:hint="default"/>
      </w:rPr>
    </w:lvl>
    <w:lvl w:ilvl="3" w:tplc="48090001" w:tentative="1">
      <w:start w:val="1"/>
      <w:numFmt w:val="bullet"/>
      <w:lvlText w:val=""/>
      <w:lvlJc w:val="left"/>
      <w:pPr>
        <w:ind w:left="3306" w:hanging="360"/>
      </w:pPr>
      <w:rPr>
        <w:rFonts w:ascii="Symbol" w:hAnsi="Symbol" w:hint="default"/>
      </w:rPr>
    </w:lvl>
    <w:lvl w:ilvl="4" w:tplc="48090003" w:tentative="1">
      <w:start w:val="1"/>
      <w:numFmt w:val="bullet"/>
      <w:lvlText w:val="o"/>
      <w:lvlJc w:val="left"/>
      <w:pPr>
        <w:ind w:left="4026" w:hanging="360"/>
      </w:pPr>
      <w:rPr>
        <w:rFonts w:ascii="Courier New" w:hAnsi="Courier New" w:cs="Courier New" w:hint="default"/>
      </w:rPr>
    </w:lvl>
    <w:lvl w:ilvl="5" w:tplc="48090005" w:tentative="1">
      <w:start w:val="1"/>
      <w:numFmt w:val="bullet"/>
      <w:lvlText w:val=""/>
      <w:lvlJc w:val="left"/>
      <w:pPr>
        <w:ind w:left="4746" w:hanging="360"/>
      </w:pPr>
      <w:rPr>
        <w:rFonts w:ascii="Wingdings" w:hAnsi="Wingdings" w:hint="default"/>
      </w:rPr>
    </w:lvl>
    <w:lvl w:ilvl="6" w:tplc="48090001" w:tentative="1">
      <w:start w:val="1"/>
      <w:numFmt w:val="bullet"/>
      <w:lvlText w:val=""/>
      <w:lvlJc w:val="left"/>
      <w:pPr>
        <w:ind w:left="5466" w:hanging="360"/>
      </w:pPr>
      <w:rPr>
        <w:rFonts w:ascii="Symbol" w:hAnsi="Symbol" w:hint="default"/>
      </w:rPr>
    </w:lvl>
    <w:lvl w:ilvl="7" w:tplc="48090003" w:tentative="1">
      <w:start w:val="1"/>
      <w:numFmt w:val="bullet"/>
      <w:lvlText w:val="o"/>
      <w:lvlJc w:val="left"/>
      <w:pPr>
        <w:ind w:left="6186" w:hanging="360"/>
      </w:pPr>
      <w:rPr>
        <w:rFonts w:ascii="Courier New" w:hAnsi="Courier New" w:cs="Courier New" w:hint="default"/>
      </w:rPr>
    </w:lvl>
    <w:lvl w:ilvl="8" w:tplc="48090005" w:tentative="1">
      <w:start w:val="1"/>
      <w:numFmt w:val="bullet"/>
      <w:lvlText w:val=""/>
      <w:lvlJc w:val="left"/>
      <w:pPr>
        <w:ind w:left="6906" w:hanging="360"/>
      </w:pPr>
      <w:rPr>
        <w:rFonts w:ascii="Wingdings" w:hAnsi="Wingdings" w:hint="default"/>
      </w:rPr>
    </w:lvl>
  </w:abstractNum>
  <w:abstractNum w:abstractNumId="29" w15:restartNumberingAfterBreak="0">
    <w:nsid w:val="48483570"/>
    <w:multiLevelType w:val="hybridMultilevel"/>
    <w:tmpl w:val="46D00C48"/>
    <w:lvl w:ilvl="0" w:tplc="0410000F">
      <w:start w:val="1"/>
      <w:numFmt w:val="decimal"/>
      <w:lvlText w:val="%1."/>
      <w:lvlJc w:val="left"/>
      <w:pPr>
        <w:ind w:left="720" w:hanging="360"/>
      </w:pPr>
      <w:rPr>
        <w:rFonts w:hint="default"/>
        <w:b/>
        <w:i/>
      </w:rPr>
    </w:lvl>
    <w:lvl w:ilvl="1" w:tplc="04100019">
      <w:start w:val="1"/>
      <w:numFmt w:val="lowerLetter"/>
      <w:lvlText w:val="%2."/>
      <w:lvlJc w:val="left"/>
      <w:pPr>
        <w:ind w:left="1440" w:hanging="360"/>
      </w:pPr>
    </w:lvl>
    <w:lvl w:ilvl="2" w:tplc="0410001B">
      <w:start w:val="1"/>
      <w:numFmt w:val="lowerRoman"/>
      <w:lvlText w:val="%3."/>
      <w:lvlJc w:val="right"/>
      <w:pPr>
        <w:ind w:left="2340" w:hanging="36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4D561F5E"/>
    <w:multiLevelType w:val="hybridMultilevel"/>
    <w:tmpl w:val="B38A2BCE"/>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3216F7A"/>
    <w:multiLevelType w:val="hybridMultilevel"/>
    <w:tmpl w:val="9FF4EC7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7F058F8"/>
    <w:multiLevelType w:val="hybridMultilevel"/>
    <w:tmpl w:val="C8CE2C7A"/>
    <w:lvl w:ilvl="0" w:tplc="ABBE3514">
      <w:start w:val="3"/>
      <w:numFmt w:val="bullet"/>
      <w:lvlText w:val="-"/>
      <w:lvlJc w:val="left"/>
      <w:pPr>
        <w:ind w:left="370" w:hanging="360"/>
      </w:pPr>
      <w:rPr>
        <w:rFonts w:ascii="Times New Roman" w:eastAsia="Malgun Gothic"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93D3F5D"/>
    <w:multiLevelType w:val="hybridMultilevel"/>
    <w:tmpl w:val="0E64673C"/>
    <w:lvl w:ilvl="0" w:tplc="04090011">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9D03FA8"/>
    <w:multiLevelType w:val="hybridMultilevel"/>
    <w:tmpl w:val="CC626A0E"/>
    <w:lvl w:ilvl="0" w:tplc="71B6C3B6">
      <w:start w:val="1"/>
      <w:numFmt w:val="bullet"/>
      <w:lvlText w:val="-"/>
      <w:lvlJc w:val="left"/>
      <w:pPr>
        <w:ind w:left="360" w:hanging="360"/>
      </w:pPr>
      <w:rPr>
        <w:rFonts w:ascii="Times New Roman" w:eastAsia="Malgun Gothic" w:hAnsi="Times New Roman" w:cs="Times New Roman" w:hint="default"/>
        <w:u w:val="none"/>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5" w15:restartNumberingAfterBreak="0">
    <w:nsid w:val="5C3062EE"/>
    <w:multiLevelType w:val="hybridMultilevel"/>
    <w:tmpl w:val="CC8E05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D611706"/>
    <w:multiLevelType w:val="hybridMultilevel"/>
    <w:tmpl w:val="F0F6CE26"/>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7" w15:restartNumberingAfterBreak="0">
    <w:nsid w:val="5DF24435"/>
    <w:multiLevelType w:val="hybridMultilevel"/>
    <w:tmpl w:val="B7A0F27E"/>
    <w:lvl w:ilvl="0" w:tplc="0409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1733DC1"/>
    <w:multiLevelType w:val="multilevel"/>
    <w:tmpl w:val="1FEE5AFE"/>
    <w:lvl w:ilvl="0">
      <w:start w:val="1"/>
      <w:numFmt w:val="decimal"/>
      <w:lvlText w:val="%1."/>
      <w:lvlJc w:val="left"/>
      <w:pPr>
        <w:ind w:left="360" w:hanging="360"/>
      </w:pPr>
      <w:rPr>
        <w:rFonts w:hint="default"/>
      </w:rPr>
    </w:lvl>
    <w:lvl w:ilvl="1">
      <w:start w:val="1"/>
      <w:numFmt w:val="decimal"/>
      <w:isLgl/>
      <w:lvlText w:val="%1.%2"/>
      <w:lvlJc w:val="left"/>
      <w:pPr>
        <w:ind w:left="86" w:hanging="360"/>
      </w:pPr>
      <w:rPr>
        <w:rFonts w:hint="default"/>
        <w:i/>
      </w:rPr>
    </w:lvl>
    <w:lvl w:ilvl="2">
      <w:start w:val="1"/>
      <w:numFmt w:val="decimal"/>
      <w:isLgl/>
      <w:lvlText w:val="%1.%2.%3"/>
      <w:lvlJc w:val="left"/>
      <w:pPr>
        <w:ind w:left="446" w:hanging="720"/>
      </w:pPr>
      <w:rPr>
        <w:rFonts w:hint="default"/>
        <w:i/>
      </w:rPr>
    </w:lvl>
    <w:lvl w:ilvl="3">
      <w:start w:val="1"/>
      <w:numFmt w:val="decimal"/>
      <w:isLgl/>
      <w:lvlText w:val="%1.%2.%3.%4"/>
      <w:lvlJc w:val="left"/>
      <w:pPr>
        <w:ind w:left="446" w:hanging="720"/>
      </w:pPr>
      <w:rPr>
        <w:rFonts w:hint="default"/>
        <w:i/>
      </w:rPr>
    </w:lvl>
    <w:lvl w:ilvl="4">
      <w:start w:val="1"/>
      <w:numFmt w:val="decimal"/>
      <w:isLgl/>
      <w:lvlText w:val="%1.%2.%3.%4.%5"/>
      <w:lvlJc w:val="left"/>
      <w:pPr>
        <w:ind w:left="806" w:hanging="1080"/>
      </w:pPr>
      <w:rPr>
        <w:rFonts w:hint="default"/>
        <w:i/>
      </w:rPr>
    </w:lvl>
    <w:lvl w:ilvl="5">
      <w:start w:val="1"/>
      <w:numFmt w:val="decimal"/>
      <w:isLgl/>
      <w:lvlText w:val="%1.%2.%3.%4.%5.%6"/>
      <w:lvlJc w:val="left"/>
      <w:pPr>
        <w:ind w:left="806" w:hanging="1080"/>
      </w:pPr>
      <w:rPr>
        <w:rFonts w:hint="default"/>
        <w:i/>
      </w:rPr>
    </w:lvl>
    <w:lvl w:ilvl="6">
      <w:start w:val="1"/>
      <w:numFmt w:val="decimal"/>
      <w:isLgl/>
      <w:lvlText w:val="%1.%2.%3.%4.%5.%6.%7"/>
      <w:lvlJc w:val="left"/>
      <w:pPr>
        <w:ind w:left="1166" w:hanging="1440"/>
      </w:pPr>
      <w:rPr>
        <w:rFonts w:hint="default"/>
        <w:i/>
      </w:rPr>
    </w:lvl>
    <w:lvl w:ilvl="7">
      <w:start w:val="1"/>
      <w:numFmt w:val="decimal"/>
      <w:isLgl/>
      <w:lvlText w:val="%1.%2.%3.%4.%5.%6.%7.%8"/>
      <w:lvlJc w:val="left"/>
      <w:pPr>
        <w:ind w:left="1166" w:hanging="1440"/>
      </w:pPr>
      <w:rPr>
        <w:rFonts w:hint="default"/>
        <w:i/>
      </w:rPr>
    </w:lvl>
    <w:lvl w:ilvl="8">
      <w:start w:val="1"/>
      <w:numFmt w:val="decimal"/>
      <w:isLgl/>
      <w:lvlText w:val="%1.%2.%3.%4.%5.%6.%7.%8.%9"/>
      <w:lvlJc w:val="left"/>
      <w:pPr>
        <w:ind w:left="1526" w:hanging="1800"/>
      </w:pPr>
      <w:rPr>
        <w:rFonts w:hint="default"/>
        <w:i/>
      </w:rPr>
    </w:lvl>
  </w:abstractNum>
  <w:abstractNum w:abstractNumId="39" w15:restartNumberingAfterBreak="0">
    <w:nsid w:val="627624C8"/>
    <w:multiLevelType w:val="hybridMultilevel"/>
    <w:tmpl w:val="6180ECAE"/>
    <w:lvl w:ilvl="0" w:tplc="8550D8F2">
      <w:start w:val="2"/>
      <w:numFmt w:val="bullet"/>
      <w:lvlText w:val="-"/>
      <w:lvlJc w:val="left"/>
      <w:pPr>
        <w:ind w:left="720" w:hanging="360"/>
      </w:pPr>
      <w:rPr>
        <w:rFonts w:ascii="Times New Roman" w:eastAsia="Malgun Gothic"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4D33D7C"/>
    <w:multiLevelType w:val="hybridMultilevel"/>
    <w:tmpl w:val="E86C21C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592C0D"/>
    <w:multiLevelType w:val="hybridMultilevel"/>
    <w:tmpl w:val="E4341F42"/>
    <w:lvl w:ilvl="0" w:tplc="68888DD0">
      <w:start w:val="2"/>
      <w:numFmt w:val="upperLetter"/>
      <w:lvlText w:val="%1."/>
      <w:lvlJc w:val="left"/>
      <w:pPr>
        <w:ind w:left="370" w:hanging="360"/>
      </w:pPr>
      <w:rPr>
        <w:rFonts w:hint="default"/>
      </w:rPr>
    </w:lvl>
    <w:lvl w:ilvl="1" w:tplc="04100019">
      <w:start w:val="1"/>
      <w:numFmt w:val="lowerLetter"/>
      <w:lvlText w:val="%2."/>
      <w:lvlJc w:val="left"/>
      <w:pPr>
        <w:ind w:left="1090" w:hanging="360"/>
      </w:pPr>
    </w:lvl>
    <w:lvl w:ilvl="2" w:tplc="0410001B">
      <w:start w:val="1"/>
      <w:numFmt w:val="lowerRoman"/>
      <w:lvlText w:val="%3."/>
      <w:lvlJc w:val="right"/>
      <w:pPr>
        <w:ind w:left="1810" w:hanging="180"/>
      </w:pPr>
    </w:lvl>
    <w:lvl w:ilvl="3" w:tplc="0410000F" w:tentative="1">
      <w:start w:val="1"/>
      <w:numFmt w:val="decimal"/>
      <w:lvlText w:val="%4."/>
      <w:lvlJc w:val="left"/>
      <w:pPr>
        <w:ind w:left="2530" w:hanging="360"/>
      </w:pPr>
    </w:lvl>
    <w:lvl w:ilvl="4" w:tplc="04100019" w:tentative="1">
      <w:start w:val="1"/>
      <w:numFmt w:val="lowerLetter"/>
      <w:lvlText w:val="%5."/>
      <w:lvlJc w:val="left"/>
      <w:pPr>
        <w:ind w:left="3250" w:hanging="360"/>
      </w:pPr>
    </w:lvl>
    <w:lvl w:ilvl="5" w:tplc="0410001B" w:tentative="1">
      <w:start w:val="1"/>
      <w:numFmt w:val="lowerRoman"/>
      <w:lvlText w:val="%6."/>
      <w:lvlJc w:val="right"/>
      <w:pPr>
        <w:ind w:left="3970" w:hanging="180"/>
      </w:pPr>
    </w:lvl>
    <w:lvl w:ilvl="6" w:tplc="0410000F" w:tentative="1">
      <w:start w:val="1"/>
      <w:numFmt w:val="decimal"/>
      <w:lvlText w:val="%7."/>
      <w:lvlJc w:val="left"/>
      <w:pPr>
        <w:ind w:left="4690" w:hanging="360"/>
      </w:pPr>
    </w:lvl>
    <w:lvl w:ilvl="7" w:tplc="04100019" w:tentative="1">
      <w:start w:val="1"/>
      <w:numFmt w:val="lowerLetter"/>
      <w:lvlText w:val="%8."/>
      <w:lvlJc w:val="left"/>
      <w:pPr>
        <w:ind w:left="5410" w:hanging="360"/>
      </w:pPr>
    </w:lvl>
    <w:lvl w:ilvl="8" w:tplc="0410001B" w:tentative="1">
      <w:start w:val="1"/>
      <w:numFmt w:val="lowerRoman"/>
      <w:lvlText w:val="%9."/>
      <w:lvlJc w:val="right"/>
      <w:pPr>
        <w:ind w:left="6130" w:hanging="180"/>
      </w:pPr>
    </w:lvl>
  </w:abstractNum>
  <w:abstractNum w:abstractNumId="42" w15:restartNumberingAfterBreak="0">
    <w:nsid w:val="675F7032"/>
    <w:multiLevelType w:val="multilevel"/>
    <w:tmpl w:val="E20A2F38"/>
    <w:lvl w:ilvl="0">
      <w:start w:val="1"/>
      <w:numFmt w:val="bullet"/>
      <w:lvlText w:val="-"/>
      <w:lvlJc w:val="left"/>
      <w:pPr>
        <w:ind w:left="0" w:firstLine="0"/>
      </w:pPr>
      <w:rPr>
        <w:rFonts w:ascii="OpenSymbol" w:hAnsi="OpenSymbol" w:cs="OpenSymbol" w:hint="default"/>
      </w:rPr>
    </w:lvl>
    <w:lvl w:ilvl="1">
      <w:start w:val="1"/>
      <w:numFmt w:val="bullet"/>
      <w:lvlText w:val=""/>
      <w:lvlJc w:val="left"/>
      <w:pPr>
        <w:ind w:left="0" w:firstLine="0"/>
      </w:pPr>
      <w:rPr>
        <w:rFonts w:ascii="OpenSymbol" w:hAnsi="OpenSymbol" w:cs="OpenSymbol" w:hint="default"/>
      </w:rPr>
    </w:lvl>
    <w:lvl w:ilvl="2">
      <w:start w:val="1"/>
      <w:numFmt w:val="bullet"/>
      <w:lvlText w:val=""/>
      <w:lvlJc w:val="left"/>
      <w:pPr>
        <w:ind w:left="0" w:firstLine="0"/>
      </w:pPr>
      <w:rPr>
        <w:rFonts w:ascii="OpenSymbol" w:hAnsi="OpenSymbol" w:cs="OpenSymbol" w:hint="default"/>
      </w:rPr>
    </w:lvl>
    <w:lvl w:ilvl="3">
      <w:start w:val="1"/>
      <w:numFmt w:val="bullet"/>
      <w:lvlText w:val=""/>
      <w:lvlJc w:val="left"/>
      <w:pPr>
        <w:ind w:left="0" w:firstLine="0"/>
      </w:pPr>
      <w:rPr>
        <w:rFonts w:ascii="OpenSymbol" w:hAnsi="OpenSymbol" w:cs="OpenSymbol" w:hint="default"/>
      </w:rPr>
    </w:lvl>
    <w:lvl w:ilvl="4">
      <w:start w:val="1"/>
      <w:numFmt w:val="bullet"/>
      <w:lvlText w:val=""/>
      <w:lvlJc w:val="left"/>
      <w:pPr>
        <w:ind w:left="0" w:firstLine="0"/>
      </w:pPr>
      <w:rPr>
        <w:rFonts w:ascii="OpenSymbol" w:hAnsi="OpenSymbol" w:cs="OpenSymbol" w:hint="default"/>
      </w:rPr>
    </w:lvl>
    <w:lvl w:ilvl="5">
      <w:start w:val="1"/>
      <w:numFmt w:val="bullet"/>
      <w:lvlText w:val=""/>
      <w:lvlJc w:val="left"/>
      <w:pPr>
        <w:ind w:left="0" w:firstLine="0"/>
      </w:pPr>
      <w:rPr>
        <w:rFonts w:ascii="OpenSymbol" w:hAnsi="OpenSymbol" w:cs="OpenSymbol" w:hint="default"/>
      </w:rPr>
    </w:lvl>
    <w:lvl w:ilvl="6">
      <w:start w:val="1"/>
      <w:numFmt w:val="bullet"/>
      <w:lvlText w:val=""/>
      <w:lvlJc w:val="left"/>
      <w:pPr>
        <w:ind w:left="0" w:firstLine="0"/>
      </w:pPr>
      <w:rPr>
        <w:rFonts w:ascii="OpenSymbol" w:hAnsi="OpenSymbol" w:cs="OpenSymbol" w:hint="default"/>
      </w:rPr>
    </w:lvl>
    <w:lvl w:ilvl="7">
      <w:start w:val="1"/>
      <w:numFmt w:val="bullet"/>
      <w:lvlText w:val=""/>
      <w:lvlJc w:val="left"/>
      <w:pPr>
        <w:ind w:left="0" w:firstLine="0"/>
      </w:pPr>
      <w:rPr>
        <w:rFonts w:ascii="OpenSymbol" w:hAnsi="OpenSymbol" w:cs="OpenSymbol" w:hint="default"/>
      </w:rPr>
    </w:lvl>
    <w:lvl w:ilvl="8">
      <w:start w:val="1"/>
      <w:numFmt w:val="bullet"/>
      <w:lvlText w:val=""/>
      <w:lvlJc w:val="left"/>
      <w:pPr>
        <w:ind w:left="0" w:firstLine="0"/>
      </w:pPr>
      <w:rPr>
        <w:rFonts w:ascii="OpenSymbol" w:hAnsi="OpenSymbol" w:cs="OpenSymbol" w:hint="default"/>
      </w:rPr>
    </w:lvl>
  </w:abstractNum>
  <w:abstractNum w:abstractNumId="43" w15:restartNumberingAfterBreak="0">
    <w:nsid w:val="69E136B6"/>
    <w:multiLevelType w:val="hybridMultilevel"/>
    <w:tmpl w:val="1EB6A6FE"/>
    <w:lvl w:ilvl="0" w:tplc="547A4824">
      <w:numFmt w:val="bullet"/>
      <w:lvlText w:val="-"/>
      <w:lvlJc w:val="left"/>
      <w:pPr>
        <w:ind w:left="720" w:hanging="360"/>
      </w:pPr>
      <w:rPr>
        <w:rFonts w:ascii="Times New Roman" w:eastAsia="Malgun Gothic"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6A0E6DD3"/>
    <w:multiLevelType w:val="hybridMultilevel"/>
    <w:tmpl w:val="0D10A0FE"/>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5" w15:restartNumberingAfterBreak="0">
    <w:nsid w:val="6D8D0C18"/>
    <w:multiLevelType w:val="hybridMultilevel"/>
    <w:tmpl w:val="63F88D50"/>
    <w:lvl w:ilvl="0" w:tplc="04100019">
      <w:start w:val="1"/>
      <w:numFmt w:val="lowerLetter"/>
      <w:lvlText w:val="%1."/>
      <w:lvlJc w:val="left"/>
      <w:pPr>
        <w:ind w:left="1090" w:hanging="360"/>
      </w:pPr>
    </w:lvl>
    <w:lvl w:ilvl="1" w:tplc="0410001B">
      <w:start w:val="1"/>
      <w:numFmt w:val="lowerRoman"/>
      <w:lvlText w:val="%2."/>
      <w:lvlJc w:val="right"/>
      <w:pPr>
        <w:ind w:left="1810" w:hanging="360"/>
      </w:pPr>
    </w:lvl>
    <w:lvl w:ilvl="2" w:tplc="0410001B" w:tentative="1">
      <w:start w:val="1"/>
      <w:numFmt w:val="lowerRoman"/>
      <w:lvlText w:val="%3."/>
      <w:lvlJc w:val="right"/>
      <w:pPr>
        <w:ind w:left="2530" w:hanging="180"/>
      </w:pPr>
    </w:lvl>
    <w:lvl w:ilvl="3" w:tplc="0410000F" w:tentative="1">
      <w:start w:val="1"/>
      <w:numFmt w:val="decimal"/>
      <w:lvlText w:val="%4."/>
      <w:lvlJc w:val="left"/>
      <w:pPr>
        <w:ind w:left="3250" w:hanging="360"/>
      </w:pPr>
    </w:lvl>
    <w:lvl w:ilvl="4" w:tplc="04100019" w:tentative="1">
      <w:start w:val="1"/>
      <w:numFmt w:val="lowerLetter"/>
      <w:lvlText w:val="%5."/>
      <w:lvlJc w:val="left"/>
      <w:pPr>
        <w:ind w:left="3970" w:hanging="360"/>
      </w:pPr>
    </w:lvl>
    <w:lvl w:ilvl="5" w:tplc="0410001B" w:tentative="1">
      <w:start w:val="1"/>
      <w:numFmt w:val="lowerRoman"/>
      <w:lvlText w:val="%6."/>
      <w:lvlJc w:val="right"/>
      <w:pPr>
        <w:ind w:left="4690" w:hanging="180"/>
      </w:pPr>
    </w:lvl>
    <w:lvl w:ilvl="6" w:tplc="0410000F" w:tentative="1">
      <w:start w:val="1"/>
      <w:numFmt w:val="decimal"/>
      <w:lvlText w:val="%7."/>
      <w:lvlJc w:val="left"/>
      <w:pPr>
        <w:ind w:left="5410" w:hanging="360"/>
      </w:pPr>
    </w:lvl>
    <w:lvl w:ilvl="7" w:tplc="04100019" w:tentative="1">
      <w:start w:val="1"/>
      <w:numFmt w:val="lowerLetter"/>
      <w:lvlText w:val="%8."/>
      <w:lvlJc w:val="left"/>
      <w:pPr>
        <w:ind w:left="6130" w:hanging="360"/>
      </w:pPr>
    </w:lvl>
    <w:lvl w:ilvl="8" w:tplc="0410001B" w:tentative="1">
      <w:start w:val="1"/>
      <w:numFmt w:val="lowerRoman"/>
      <w:lvlText w:val="%9."/>
      <w:lvlJc w:val="right"/>
      <w:pPr>
        <w:ind w:left="6850" w:hanging="180"/>
      </w:pPr>
    </w:lvl>
  </w:abstractNum>
  <w:abstractNum w:abstractNumId="46" w15:restartNumberingAfterBreak="0">
    <w:nsid w:val="714B1773"/>
    <w:multiLevelType w:val="hybridMultilevel"/>
    <w:tmpl w:val="05C0DF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76625655"/>
    <w:multiLevelType w:val="hybridMultilevel"/>
    <w:tmpl w:val="A27A8AB6"/>
    <w:lvl w:ilvl="0" w:tplc="32184B6C">
      <w:numFmt w:val="bullet"/>
      <w:lvlText w:val="-"/>
      <w:lvlJc w:val="left"/>
      <w:pPr>
        <w:ind w:left="744" w:hanging="360"/>
      </w:pPr>
      <w:rPr>
        <w:rFonts w:ascii="Arial" w:eastAsia="Times New Roman" w:hAnsi="Arial" w:cs="Arial" w:hint="default"/>
        <w:b w:val="0"/>
        <w:color w:val="auto"/>
      </w:rPr>
    </w:lvl>
    <w:lvl w:ilvl="1" w:tplc="04100003" w:tentative="1">
      <w:start w:val="1"/>
      <w:numFmt w:val="bullet"/>
      <w:lvlText w:val="o"/>
      <w:lvlJc w:val="left"/>
      <w:pPr>
        <w:ind w:left="1464" w:hanging="360"/>
      </w:pPr>
      <w:rPr>
        <w:rFonts w:ascii="Courier New" w:hAnsi="Courier New" w:cs="Courier New" w:hint="default"/>
      </w:rPr>
    </w:lvl>
    <w:lvl w:ilvl="2" w:tplc="04100005" w:tentative="1">
      <w:start w:val="1"/>
      <w:numFmt w:val="bullet"/>
      <w:lvlText w:val=""/>
      <w:lvlJc w:val="left"/>
      <w:pPr>
        <w:ind w:left="2184" w:hanging="360"/>
      </w:pPr>
      <w:rPr>
        <w:rFonts w:ascii="Wingdings" w:hAnsi="Wingdings" w:hint="default"/>
      </w:rPr>
    </w:lvl>
    <w:lvl w:ilvl="3" w:tplc="04100001" w:tentative="1">
      <w:start w:val="1"/>
      <w:numFmt w:val="bullet"/>
      <w:lvlText w:val=""/>
      <w:lvlJc w:val="left"/>
      <w:pPr>
        <w:ind w:left="2904" w:hanging="360"/>
      </w:pPr>
      <w:rPr>
        <w:rFonts w:ascii="Symbol" w:hAnsi="Symbol" w:hint="default"/>
      </w:rPr>
    </w:lvl>
    <w:lvl w:ilvl="4" w:tplc="04100003" w:tentative="1">
      <w:start w:val="1"/>
      <w:numFmt w:val="bullet"/>
      <w:lvlText w:val="o"/>
      <w:lvlJc w:val="left"/>
      <w:pPr>
        <w:ind w:left="3624" w:hanging="360"/>
      </w:pPr>
      <w:rPr>
        <w:rFonts w:ascii="Courier New" w:hAnsi="Courier New" w:cs="Courier New" w:hint="default"/>
      </w:rPr>
    </w:lvl>
    <w:lvl w:ilvl="5" w:tplc="04100005" w:tentative="1">
      <w:start w:val="1"/>
      <w:numFmt w:val="bullet"/>
      <w:lvlText w:val=""/>
      <w:lvlJc w:val="left"/>
      <w:pPr>
        <w:ind w:left="4344" w:hanging="360"/>
      </w:pPr>
      <w:rPr>
        <w:rFonts w:ascii="Wingdings" w:hAnsi="Wingdings" w:hint="default"/>
      </w:rPr>
    </w:lvl>
    <w:lvl w:ilvl="6" w:tplc="04100001" w:tentative="1">
      <w:start w:val="1"/>
      <w:numFmt w:val="bullet"/>
      <w:lvlText w:val=""/>
      <w:lvlJc w:val="left"/>
      <w:pPr>
        <w:ind w:left="5064" w:hanging="360"/>
      </w:pPr>
      <w:rPr>
        <w:rFonts w:ascii="Symbol" w:hAnsi="Symbol" w:hint="default"/>
      </w:rPr>
    </w:lvl>
    <w:lvl w:ilvl="7" w:tplc="04100003" w:tentative="1">
      <w:start w:val="1"/>
      <w:numFmt w:val="bullet"/>
      <w:lvlText w:val="o"/>
      <w:lvlJc w:val="left"/>
      <w:pPr>
        <w:ind w:left="5784" w:hanging="360"/>
      </w:pPr>
      <w:rPr>
        <w:rFonts w:ascii="Courier New" w:hAnsi="Courier New" w:cs="Courier New" w:hint="default"/>
      </w:rPr>
    </w:lvl>
    <w:lvl w:ilvl="8" w:tplc="04100005" w:tentative="1">
      <w:start w:val="1"/>
      <w:numFmt w:val="bullet"/>
      <w:lvlText w:val=""/>
      <w:lvlJc w:val="left"/>
      <w:pPr>
        <w:ind w:left="6504" w:hanging="360"/>
      </w:pPr>
      <w:rPr>
        <w:rFonts w:ascii="Wingdings" w:hAnsi="Wingdings" w:hint="default"/>
      </w:rPr>
    </w:lvl>
  </w:abstractNum>
  <w:abstractNum w:abstractNumId="48" w15:restartNumberingAfterBreak="0">
    <w:nsid w:val="79CA0B3B"/>
    <w:multiLevelType w:val="hybridMultilevel"/>
    <w:tmpl w:val="0B062908"/>
    <w:lvl w:ilvl="0" w:tplc="0409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7A555D29"/>
    <w:multiLevelType w:val="multilevel"/>
    <w:tmpl w:val="561CF4D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0" w15:restartNumberingAfterBreak="0">
    <w:nsid w:val="7CDD7107"/>
    <w:multiLevelType w:val="hybridMultilevel"/>
    <w:tmpl w:val="DA0C9D3A"/>
    <w:lvl w:ilvl="0" w:tplc="0409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15:restartNumberingAfterBreak="0">
    <w:nsid w:val="7D690B8E"/>
    <w:multiLevelType w:val="hybridMultilevel"/>
    <w:tmpl w:val="67885244"/>
    <w:lvl w:ilvl="0" w:tplc="3CC4910E">
      <w:numFmt w:val="bullet"/>
      <w:lvlText w:val="-"/>
      <w:lvlJc w:val="left"/>
      <w:pPr>
        <w:ind w:left="720" w:hanging="360"/>
      </w:pPr>
      <w:rPr>
        <w:rFonts w:ascii="Calibri" w:eastAsia="Malgun Gothic"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7EBE0726"/>
    <w:multiLevelType w:val="hybridMultilevel"/>
    <w:tmpl w:val="D4FC68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37705237">
    <w:abstractNumId w:val="24"/>
  </w:num>
  <w:num w:numId="2" w16cid:durableId="466434400">
    <w:abstractNumId w:val="34"/>
  </w:num>
  <w:num w:numId="3" w16cid:durableId="750010550">
    <w:abstractNumId w:val="47"/>
  </w:num>
  <w:num w:numId="4" w16cid:durableId="1459715817">
    <w:abstractNumId w:val="6"/>
  </w:num>
  <w:num w:numId="5" w16cid:durableId="1125124893">
    <w:abstractNumId w:val="41"/>
  </w:num>
  <w:num w:numId="6" w16cid:durableId="1885671368">
    <w:abstractNumId w:val="3"/>
  </w:num>
  <w:num w:numId="7" w16cid:durableId="1345746679">
    <w:abstractNumId w:val="19"/>
  </w:num>
  <w:num w:numId="8" w16cid:durableId="396829454">
    <w:abstractNumId w:val="13"/>
  </w:num>
  <w:num w:numId="9" w16cid:durableId="525754851">
    <w:abstractNumId w:val="8"/>
  </w:num>
  <w:num w:numId="10" w16cid:durableId="2038773205">
    <w:abstractNumId w:val="17"/>
  </w:num>
  <w:num w:numId="11" w16cid:durableId="1739400367">
    <w:abstractNumId w:val="33"/>
  </w:num>
  <w:num w:numId="12" w16cid:durableId="1947611725">
    <w:abstractNumId w:val="48"/>
  </w:num>
  <w:num w:numId="13" w16cid:durableId="987711729">
    <w:abstractNumId w:val="37"/>
  </w:num>
  <w:num w:numId="14" w16cid:durableId="1340430038">
    <w:abstractNumId w:val="50"/>
  </w:num>
  <w:num w:numId="15" w16cid:durableId="1466702252">
    <w:abstractNumId w:val="32"/>
  </w:num>
  <w:num w:numId="16" w16cid:durableId="1837918191">
    <w:abstractNumId w:val="25"/>
  </w:num>
  <w:num w:numId="17" w16cid:durableId="202446270">
    <w:abstractNumId w:val="45"/>
  </w:num>
  <w:num w:numId="18" w16cid:durableId="2094470382">
    <w:abstractNumId w:val="39"/>
  </w:num>
  <w:num w:numId="19" w16cid:durableId="847330700">
    <w:abstractNumId w:val="29"/>
  </w:num>
  <w:num w:numId="20" w16cid:durableId="778185071">
    <w:abstractNumId w:val="12"/>
  </w:num>
  <w:num w:numId="21" w16cid:durableId="1738553756">
    <w:abstractNumId w:val="16"/>
  </w:num>
  <w:num w:numId="22" w16cid:durableId="1078014873">
    <w:abstractNumId w:val="49"/>
  </w:num>
  <w:num w:numId="23" w16cid:durableId="1521430728">
    <w:abstractNumId w:val="38"/>
  </w:num>
  <w:num w:numId="24" w16cid:durableId="889725199">
    <w:abstractNumId w:val="11"/>
  </w:num>
  <w:num w:numId="25" w16cid:durableId="1778911702">
    <w:abstractNumId w:val="40"/>
  </w:num>
  <w:num w:numId="26" w16cid:durableId="1953320139">
    <w:abstractNumId w:val="21"/>
  </w:num>
  <w:num w:numId="27" w16cid:durableId="2122802885">
    <w:abstractNumId w:val="35"/>
  </w:num>
  <w:num w:numId="28" w16cid:durableId="2131975545">
    <w:abstractNumId w:val="1"/>
  </w:num>
  <w:num w:numId="29" w16cid:durableId="1163860865">
    <w:abstractNumId w:val="46"/>
  </w:num>
  <w:num w:numId="30" w16cid:durableId="1107387594">
    <w:abstractNumId w:val="31"/>
  </w:num>
  <w:num w:numId="31" w16cid:durableId="2075658949">
    <w:abstractNumId w:val="22"/>
  </w:num>
  <w:num w:numId="32" w16cid:durableId="2003853857">
    <w:abstractNumId w:val="10"/>
  </w:num>
  <w:num w:numId="33" w16cid:durableId="177698802">
    <w:abstractNumId w:val="30"/>
  </w:num>
  <w:num w:numId="34" w16cid:durableId="867989954">
    <w:abstractNumId w:val="42"/>
  </w:num>
  <w:num w:numId="35" w16cid:durableId="816992736">
    <w:abstractNumId w:val="15"/>
  </w:num>
  <w:num w:numId="36" w16cid:durableId="2005088727">
    <w:abstractNumId w:val="27"/>
  </w:num>
  <w:num w:numId="37" w16cid:durableId="1481653190">
    <w:abstractNumId w:val="20"/>
  </w:num>
  <w:num w:numId="38" w16cid:durableId="1553224387">
    <w:abstractNumId w:val="26"/>
  </w:num>
  <w:num w:numId="39" w16cid:durableId="634486103">
    <w:abstractNumId w:val="52"/>
  </w:num>
  <w:num w:numId="40" w16cid:durableId="1478648345">
    <w:abstractNumId w:val="0"/>
  </w:num>
  <w:num w:numId="41" w16cid:durableId="1125999043">
    <w:abstractNumId w:val="43"/>
  </w:num>
  <w:num w:numId="42" w16cid:durableId="810052423">
    <w:abstractNumId w:val="51"/>
  </w:num>
  <w:num w:numId="43" w16cid:durableId="1624539111">
    <w:abstractNumId w:val="14"/>
  </w:num>
  <w:num w:numId="44" w16cid:durableId="1943223642">
    <w:abstractNumId w:val="23"/>
  </w:num>
  <w:num w:numId="45" w16cid:durableId="437020190">
    <w:abstractNumId w:val="9"/>
  </w:num>
  <w:num w:numId="46" w16cid:durableId="605041556">
    <w:abstractNumId w:val="2"/>
  </w:num>
  <w:num w:numId="47" w16cid:durableId="575285205">
    <w:abstractNumId w:val="36"/>
  </w:num>
  <w:num w:numId="48" w16cid:durableId="1854176413">
    <w:abstractNumId w:val="5"/>
  </w:num>
  <w:num w:numId="49" w16cid:durableId="1670057158">
    <w:abstractNumId w:val="44"/>
  </w:num>
  <w:num w:numId="50" w16cid:durableId="1296326746">
    <w:abstractNumId w:val="18"/>
  </w:num>
  <w:num w:numId="51" w16cid:durableId="2112507746">
    <w:abstractNumId w:val="4"/>
  </w:num>
  <w:num w:numId="52" w16cid:durableId="1415082613">
    <w:abstractNumId w:val="7"/>
  </w:num>
  <w:num w:numId="53" w16cid:durableId="127096091">
    <w:abstractNumId w:val="2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E92"/>
    <w:rsid w:val="0000197C"/>
    <w:rsid w:val="00001B1C"/>
    <w:rsid w:val="00002406"/>
    <w:rsid w:val="000059E7"/>
    <w:rsid w:val="00006546"/>
    <w:rsid w:val="0000759B"/>
    <w:rsid w:val="00016AC0"/>
    <w:rsid w:val="00021D68"/>
    <w:rsid w:val="000230E9"/>
    <w:rsid w:val="00024EF4"/>
    <w:rsid w:val="00024F2B"/>
    <w:rsid w:val="0003435A"/>
    <w:rsid w:val="00035B01"/>
    <w:rsid w:val="00035DC0"/>
    <w:rsid w:val="00040987"/>
    <w:rsid w:val="00053070"/>
    <w:rsid w:val="00062187"/>
    <w:rsid w:val="00062FC4"/>
    <w:rsid w:val="0006339E"/>
    <w:rsid w:val="00072889"/>
    <w:rsid w:val="0007298D"/>
    <w:rsid w:val="00073E93"/>
    <w:rsid w:val="000803D3"/>
    <w:rsid w:val="00084743"/>
    <w:rsid w:val="00090A0A"/>
    <w:rsid w:val="000919A6"/>
    <w:rsid w:val="00094D50"/>
    <w:rsid w:val="000966D1"/>
    <w:rsid w:val="000A105F"/>
    <w:rsid w:val="000A26B0"/>
    <w:rsid w:val="000A6FF2"/>
    <w:rsid w:val="000B0403"/>
    <w:rsid w:val="000C3189"/>
    <w:rsid w:val="000C5EDC"/>
    <w:rsid w:val="000C6A1D"/>
    <w:rsid w:val="000D04D1"/>
    <w:rsid w:val="000D498A"/>
    <w:rsid w:val="000D7CB7"/>
    <w:rsid w:val="000E0B71"/>
    <w:rsid w:val="000E6493"/>
    <w:rsid w:val="000F0364"/>
    <w:rsid w:val="000F30BF"/>
    <w:rsid w:val="000F46D9"/>
    <w:rsid w:val="000F5148"/>
    <w:rsid w:val="000F52F9"/>
    <w:rsid w:val="000F7283"/>
    <w:rsid w:val="0010315D"/>
    <w:rsid w:val="00103B86"/>
    <w:rsid w:val="00110DF7"/>
    <w:rsid w:val="001141B5"/>
    <w:rsid w:val="001157D4"/>
    <w:rsid w:val="00116DFC"/>
    <w:rsid w:val="00117692"/>
    <w:rsid w:val="001217B2"/>
    <w:rsid w:val="00123FB0"/>
    <w:rsid w:val="00153020"/>
    <w:rsid w:val="00153CAF"/>
    <w:rsid w:val="00154E09"/>
    <w:rsid w:val="00160E41"/>
    <w:rsid w:val="00161778"/>
    <w:rsid w:val="00166C9E"/>
    <w:rsid w:val="001712F1"/>
    <w:rsid w:val="00174111"/>
    <w:rsid w:val="00180351"/>
    <w:rsid w:val="00190AF1"/>
    <w:rsid w:val="00192181"/>
    <w:rsid w:val="001A576D"/>
    <w:rsid w:val="001A6F39"/>
    <w:rsid w:val="001B05B4"/>
    <w:rsid w:val="001B0610"/>
    <w:rsid w:val="001B2549"/>
    <w:rsid w:val="001B319A"/>
    <w:rsid w:val="001B61FA"/>
    <w:rsid w:val="001B6319"/>
    <w:rsid w:val="001C33BF"/>
    <w:rsid w:val="001C3E8F"/>
    <w:rsid w:val="001D66F8"/>
    <w:rsid w:val="001E31B3"/>
    <w:rsid w:val="001E35E1"/>
    <w:rsid w:val="001E7002"/>
    <w:rsid w:val="001F0033"/>
    <w:rsid w:val="001F0BA6"/>
    <w:rsid w:val="001F22DD"/>
    <w:rsid w:val="001F262F"/>
    <w:rsid w:val="00202DAA"/>
    <w:rsid w:val="0021024F"/>
    <w:rsid w:val="00212FAE"/>
    <w:rsid w:val="00217D86"/>
    <w:rsid w:val="00221ED0"/>
    <w:rsid w:val="002251A8"/>
    <w:rsid w:val="002314CA"/>
    <w:rsid w:val="002433DF"/>
    <w:rsid w:val="00251EB7"/>
    <w:rsid w:val="002569B7"/>
    <w:rsid w:val="002570A2"/>
    <w:rsid w:val="00263F0B"/>
    <w:rsid w:val="002644F9"/>
    <w:rsid w:val="00273CD7"/>
    <w:rsid w:val="002766F2"/>
    <w:rsid w:val="00285F7F"/>
    <w:rsid w:val="0028793A"/>
    <w:rsid w:val="00290FD0"/>
    <w:rsid w:val="002916BB"/>
    <w:rsid w:val="002B24E7"/>
    <w:rsid w:val="002B7E4E"/>
    <w:rsid w:val="002C0217"/>
    <w:rsid w:val="002C2995"/>
    <w:rsid w:val="002D6E3D"/>
    <w:rsid w:val="002D768A"/>
    <w:rsid w:val="002E4631"/>
    <w:rsid w:val="002E7B9F"/>
    <w:rsid w:val="002F69FC"/>
    <w:rsid w:val="003066DE"/>
    <w:rsid w:val="00306B9B"/>
    <w:rsid w:val="00310892"/>
    <w:rsid w:val="00312D43"/>
    <w:rsid w:val="00314D64"/>
    <w:rsid w:val="0031612D"/>
    <w:rsid w:val="00323E7F"/>
    <w:rsid w:val="00326B87"/>
    <w:rsid w:val="00327391"/>
    <w:rsid w:val="00330CBF"/>
    <w:rsid w:val="00335F1F"/>
    <w:rsid w:val="00337457"/>
    <w:rsid w:val="00337A88"/>
    <w:rsid w:val="00340358"/>
    <w:rsid w:val="00340A9A"/>
    <w:rsid w:val="00342493"/>
    <w:rsid w:val="00346BD8"/>
    <w:rsid w:val="00351AD6"/>
    <w:rsid w:val="00351F6B"/>
    <w:rsid w:val="00357E61"/>
    <w:rsid w:val="0036509A"/>
    <w:rsid w:val="00366129"/>
    <w:rsid w:val="003674A3"/>
    <w:rsid w:val="00373369"/>
    <w:rsid w:val="00373C2E"/>
    <w:rsid w:val="00374DCC"/>
    <w:rsid w:val="00374E84"/>
    <w:rsid w:val="00385A27"/>
    <w:rsid w:val="003866DF"/>
    <w:rsid w:val="00393BCF"/>
    <w:rsid w:val="00393E8C"/>
    <w:rsid w:val="003963BE"/>
    <w:rsid w:val="00397331"/>
    <w:rsid w:val="003A2BAD"/>
    <w:rsid w:val="003A3E46"/>
    <w:rsid w:val="003B0CCC"/>
    <w:rsid w:val="003B13AA"/>
    <w:rsid w:val="003B1928"/>
    <w:rsid w:val="003B28CC"/>
    <w:rsid w:val="003B2C3E"/>
    <w:rsid w:val="003B2FC1"/>
    <w:rsid w:val="003B3217"/>
    <w:rsid w:val="003B6461"/>
    <w:rsid w:val="003B6E8B"/>
    <w:rsid w:val="003C215A"/>
    <w:rsid w:val="003C3EEA"/>
    <w:rsid w:val="003C45A9"/>
    <w:rsid w:val="003D608D"/>
    <w:rsid w:val="003E279F"/>
    <w:rsid w:val="003E471F"/>
    <w:rsid w:val="003F1B08"/>
    <w:rsid w:val="003F2FA7"/>
    <w:rsid w:val="003F407E"/>
    <w:rsid w:val="004002CD"/>
    <w:rsid w:val="00400758"/>
    <w:rsid w:val="00406474"/>
    <w:rsid w:val="004103E9"/>
    <w:rsid w:val="00422784"/>
    <w:rsid w:val="00422DF5"/>
    <w:rsid w:val="0042576A"/>
    <w:rsid w:val="00426B25"/>
    <w:rsid w:val="0043096F"/>
    <w:rsid w:val="00430DAF"/>
    <w:rsid w:val="004335F9"/>
    <w:rsid w:val="00440DAE"/>
    <w:rsid w:val="004515B8"/>
    <w:rsid w:val="004535C5"/>
    <w:rsid w:val="00454176"/>
    <w:rsid w:val="00462182"/>
    <w:rsid w:val="00463FC0"/>
    <w:rsid w:val="00465432"/>
    <w:rsid w:val="0046660C"/>
    <w:rsid w:val="004700C4"/>
    <w:rsid w:val="00474917"/>
    <w:rsid w:val="004843EF"/>
    <w:rsid w:val="004A17B9"/>
    <w:rsid w:val="004A28EE"/>
    <w:rsid w:val="004A3459"/>
    <w:rsid w:val="004A40F8"/>
    <w:rsid w:val="004A6D1C"/>
    <w:rsid w:val="004A74C5"/>
    <w:rsid w:val="004B6934"/>
    <w:rsid w:val="004E01B9"/>
    <w:rsid w:val="004E2144"/>
    <w:rsid w:val="004E2D0B"/>
    <w:rsid w:val="004E6871"/>
    <w:rsid w:val="004F0514"/>
    <w:rsid w:val="004F06E3"/>
    <w:rsid w:val="004F3FEC"/>
    <w:rsid w:val="0050192E"/>
    <w:rsid w:val="00504618"/>
    <w:rsid w:val="005078EB"/>
    <w:rsid w:val="00510EB6"/>
    <w:rsid w:val="00511135"/>
    <w:rsid w:val="00516812"/>
    <w:rsid w:val="00530E58"/>
    <w:rsid w:val="00532A3D"/>
    <w:rsid w:val="00533B97"/>
    <w:rsid w:val="00535EFD"/>
    <w:rsid w:val="00540AF1"/>
    <w:rsid w:val="00540D57"/>
    <w:rsid w:val="005413AA"/>
    <w:rsid w:val="00541A5B"/>
    <w:rsid w:val="00547A8B"/>
    <w:rsid w:val="00556744"/>
    <w:rsid w:val="00567ED9"/>
    <w:rsid w:val="005705BA"/>
    <w:rsid w:val="00576047"/>
    <w:rsid w:val="0058024A"/>
    <w:rsid w:val="00580DB5"/>
    <w:rsid w:val="0058451D"/>
    <w:rsid w:val="00587CEC"/>
    <w:rsid w:val="00595386"/>
    <w:rsid w:val="00597010"/>
    <w:rsid w:val="005A73D7"/>
    <w:rsid w:val="005B4CE0"/>
    <w:rsid w:val="005B5555"/>
    <w:rsid w:val="005E0045"/>
    <w:rsid w:val="005E2C6D"/>
    <w:rsid w:val="005E4726"/>
    <w:rsid w:val="005E7ADA"/>
    <w:rsid w:val="005E7EB7"/>
    <w:rsid w:val="005F197E"/>
    <w:rsid w:val="005F3B52"/>
    <w:rsid w:val="005F528F"/>
    <w:rsid w:val="005F691F"/>
    <w:rsid w:val="005F6A52"/>
    <w:rsid w:val="005F7830"/>
    <w:rsid w:val="00611AA2"/>
    <w:rsid w:val="0061440D"/>
    <w:rsid w:val="00614F28"/>
    <w:rsid w:val="00623B68"/>
    <w:rsid w:val="0063282E"/>
    <w:rsid w:val="006376B3"/>
    <w:rsid w:val="00641B32"/>
    <w:rsid w:val="0064378C"/>
    <w:rsid w:val="00652DEB"/>
    <w:rsid w:val="00656358"/>
    <w:rsid w:val="006574D1"/>
    <w:rsid w:val="0066333D"/>
    <w:rsid w:val="00670FB3"/>
    <w:rsid w:val="00675462"/>
    <w:rsid w:val="006755E1"/>
    <w:rsid w:val="0067701B"/>
    <w:rsid w:val="00680BBD"/>
    <w:rsid w:val="00681639"/>
    <w:rsid w:val="00695C7C"/>
    <w:rsid w:val="006A2008"/>
    <w:rsid w:val="006A2460"/>
    <w:rsid w:val="006A4A0B"/>
    <w:rsid w:val="006A5278"/>
    <w:rsid w:val="006A5569"/>
    <w:rsid w:val="006B06BD"/>
    <w:rsid w:val="006B4C59"/>
    <w:rsid w:val="006B5830"/>
    <w:rsid w:val="006B63AE"/>
    <w:rsid w:val="006C133D"/>
    <w:rsid w:val="006C36E8"/>
    <w:rsid w:val="006D1A10"/>
    <w:rsid w:val="006D6C3C"/>
    <w:rsid w:val="006D6F5C"/>
    <w:rsid w:val="006D7D37"/>
    <w:rsid w:val="006E25C5"/>
    <w:rsid w:val="006E584D"/>
    <w:rsid w:val="006F4D24"/>
    <w:rsid w:val="006F59A7"/>
    <w:rsid w:val="00700156"/>
    <w:rsid w:val="0070023B"/>
    <w:rsid w:val="0070042F"/>
    <w:rsid w:val="00711E7F"/>
    <w:rsid w:val="00713EB7"/>
    <w:rsid w:val="007140A2"/>
    <w:rsid w:val="007202E8"/>
    <w:rsid w:val="00720B07"/>
    <w:rsid w:val="00732BA3"/>
    <w:rsid w:val="00732E6C"/>
    <w:rsid w:val="00737B7E"/>
    <w:rsid w:val="00751B47"/>
    <w:rsid w:val="00752A9F"/>
    <w:rsid w:val="00752E79"/>
    <w:rsid w:val="00755F94"/>
    <w:rsid w:val="0076136C"/>
    <w:rsid w:val="00763376"/>
    <w:rsid w:val="007720F9"/>
    <w:rsid w:val="00772FED"/>
    <w:rsid w:val="00773BF6"/>
    <w:rsid w:val="00776893"/>
    <w:rsid w:val="00777732"/>
    <w:rsid w:val="007809D6"/>
    <w:rsid w:val="00785CFE"/>
    <w:rsid w:val="007924ED"/>
    <w:rsid w:val="00792C0E"/>
    <w:rsid w:val="00793A6E"/>
    <w:rsid w:val="00793C45"/>
    <w:rsid w:val="00796A8F"/>
    <w:rsid w:val="007A23AB"/>
    <w:rsid w:val="007A7DBB"/>
    <w:rsid w:val="007C0DA9"/>
    <w:rsid w:val="007C26A9"/>
    <w:rsid w:val="007D482D"/>
    <w:rsid w:val="007D7DBC"/>
    <w:rsid w:val="007E2417"/>
    <w:rsid w:val="007E267D"/>
    <w:rsid w:val="007E682D"/>
    <w:rsid w:val="007E7CD6"/>
    <w:rsid w:val="007F7B87"/>
    <w:rsid w:val="00804C32"/>
    <w:rsid w:val="00811E4D"/>
    <w:rsid w:val="008127C7"/>
    <w:rsid w:val="008139C0"/>
    <w:rsid w:val="00816DB1"/>
    <w:rsid w:val="00820675"/>
    <w:rsid w:val="00825257"/>
    <w:rsid w:val="00825797"/>
    <w:rsid w:val="0083044F"/>
    <w:rsid w:val="00837E10"/>
    <w:rsid w:val="0084494A"/>
    <w:rsid w:val="008509FF"/>
    <w:rsid w:val="00860AE0"/>
    <w:rsid w:val="00870E36"/>
    <w:rsid w:val="008715D8"/>
    <w:rsid w:val="00872BC1"/>
    <w:rsid w:val="00876AA8"/>
    <w:rsid w:val="00881FEB"/>
    <w:rsid w:val="00882414"/>
    <w:rsid w:val="008853DE"/>
    <w:rsid w:val="00885B06"/>
    <w:rsid w:val="00887891"/>
    <w:rsid w:val="00890BAA"/>
    <w:rsid w:val="00893E7A"/>
    <w:rsid w:val="008944FF"/>
    <w:rsid w:val="008A5B7B"/>
    <w:rsid w:val="008B0C70"/>
    <w:rsid w:val="008B1C29"/>
    <w:rsid w:val="008B6851"/>
    <w:rsid w:val="008B76B3"/>
    <w:rsid w:val="008C723C"/>
    <w:rsid w:val="008D0880"/>
    <w:rsid w:val="008D4711"/>
    <w:rsid w:val="008D4823"/>
    <w:rsid w:val="008E3E34"/>
    <w:rsid w:val="008E40AF"/>
    <w:rsid w:val="008E5585"/>
    <w:rsid w:val="008E5D0A"/>
    <w:rsid w:val="008E664E"/>
    <w:rsid w:val="008F3BA7"/>
    <w:rsid w:val="00900ABC"/>
    <w:rsid w:val="00901089"/>
    <w:rsid w:val="009037FA"/>
    <w:rsid w:val="00906D62"/>
    <w:rsid w:val="0092260F"/>
    <w:rsid w:val="00927C6E"/>
    <w:rsid w:val="00930431"/>
    <w:rsid w:val="009311AD"/>
    <w:rsid w:val="009329C5"/>
    <w:rsid w:val="009446D0"/>
    <w:rsid w:val="00951EC5"/>
    <w:rsid w:val="009632F0"/>
    <w:rsid w:val="00963588"/>
    <w:rsid w:val="00967B8C"/>
    <w:rsid w:val="0097565A"/>
    <w:rsid w:val="009822D6"/>
    <w:rsid w:val="00982C77"/>
    <w:rsid w:val="00983B82"/>
    <w:rsid w:val="00986256"/>
    <w:rsid w:val="00986493"/>
    <w:rsid w:val="00992376"/>
    <w:rsid w:val="009A05E6"/>
    <w:rsid w:val="009A257B"/>
    <w:rsid w:val="009A2A34"/>
    <w:rsid w:val="009B0847"/>
    <w:rsid w:val="009B4B77"/>
    <w:rsid w:val="009B673E"/>
    <w:rsid w:val="009C1E1A"/>
    <w:rsid w:val="009C5974"/>
    <w:rsid w:val="009D1FF2"/>
    <w:rsid w:val="009D6112"/>
    <w:rsid w:val="009D67BF"/>
    <w:rsid w:val="009D6DE8"/>
    <w:rsid w:val="009E0242"/>
    <w:rsid w:val="009E1156"/>
    <w:rsid w:val="009F0786"/>
    <w:rsid w:val="00A0074A"/>
    <w:rsid w:val="00A01F37"/>
    <w:rsid w:val="00A02303"/>
    <w:rsid w:val="00A0307E"/>
    <w:rsid w:val="00A05038"/>
    <w:rsid w:val="00A05A57"/>
    <w:rsid w:val="00A1489E"/>
    <w:rsid w:val="00A150AB"/>
    <w:rsid w:val="00A151D1"/>
    <w:rsid w:val="00A25A72"/>
    <w:rsid w:val="00A276AB"/>
    <w:rsid w:val="00A30A8E"/>
    <w:rsid w:val="00A478AD"/>
    <w:rsid w:val="00A510F4"/>
    <w:rsid w:val="00A53CFE"/>
    <w:rsid w:val="00A622C1"/>
    <w:rsid w:val="00A64E2A"/>
    <w:rsid w:val="00A73017"/>
    <w:rsid w:val="00A7362F"/>
    <w:rsid w:val="00A74A92"/>
    <w:rsid w:val="00A76DBF"/>
    <w:rsid w:val="00A80F31"/>
    <w:rsid w:val="00A84046"/>
    <w:rsid w:val="00A92B1F"/>
    <w:rsid w:val="00A92E5E"/>
    <w:rsid w:val="00A9374B"/>
    <w:rsid w:val="00AA0E42"/>
    <w:rsid w:val="00AA4070"/>
    <w:rsid w:val="00AA4599"/>
    <w:rsid w:val="00AA486C"/>
    <w:rsid w:val="00AA6182"/>
    <w:rsid w:val="00AA74D3"/>
    <w:rsid w:val="00AB060D"/>
    <w:rsid w:val="00AB1144"/>
    <w:rsid w:val="00AB1520"/>
    <w:rsid w:val="00AB2E59"/>
    <w:rsid w:val="00AC08EC"/>
    <w:rsid w:val="00AC27CC"/>
    <w:rsid w:val="00AD0224"/>
    <w:rsid w:val="00AD05B4"/>
    <w:rsid w:val="00AD7FC0"/>
    <w:rsid w:val="00AE09A0"/>
    <w:rsid w:val="00AE1E53"/>
    <w:rsid w:val="00AE201B"/>
    <w:rsid w:val="00AE4576"/>
    <w:rsid w:val="00AF0689"/>
    <w:rsid w:val="00AF5997"/>
    <w:rsid w:val="00AF5DD3"/>
    <w:rsid w:val="00B04524"/>
    <w:rsid w:val="00B05D74"/>
    <w:rsid w:val="00B10751"/>
    <w:rsid w:val="00B148B9"/>
    <w:rsid w:val="00B152CD"/>
    <w:rsid w:val="00B2788C"/>
    <w:rsid w:val="00B31C21"/>
    <w:rsid w:val="00B32993"/>
    <w:rsid w:val="00B45E7D"/>
    <w:rsid w:val="00B6104E"/>
    <w:rsid w:val="00B64B2F"/>
    <w:rsid w:val="00B65FEA"/>
    <w:rsid w:val="00B667C6"/>
    <w:rsid w:val="00B7293E"/>
    <w:rsid w:val="00B7312E"/>
    <w:rsid w:val="00B75599"/>
    <w:rsid w:val="00B75F70"/>
    <w:rsid w:val="00B8470A"/>
    <w:rsid w:val="00B8505B"/>
    <w:rsid w:val="00B916E5"/>
    <w:rsid w:val="00B94DFB"/>
    <w:rsid w:val="00B951B2"/>
    <w:rsid w:val="00BA01C7"/>
    <w:rsid w:val="00BA39FB"/>
    <w:rsid w:val="00BB4B90"/>
    <w:rsid w:val="00BB4C92"/>
    <w:rsid w:val="00BB514E"/>
    <w:rsid w:val="00BC551F"/>
    <w:rsid w:val="00BC6E57"/>
    <w:rsid w:val="00BD22EE"/>
    <w:rsid w:val="00BD3728"/>
    <w:rsid w:val="00BD6D51"/>
    <w:rsid w:val="00BE076F"/>
    <w:rsid w:val="00BE5E90"/>
    <w:rsid w:val="00BF0B1D"/>
    <w:rsid w:val="00BF1D84"/>
    <w:rsid w:val="00BF3778"/>
    <w:rsid w:val="00C01024"/>
    <w:rsid w:val="00C02B80"/>
    <w:rsid w:val="00C041B4"/>
    <w:rsid w:val="00C05C9D"/>
    <w:rsid w:val="00C12078"/>
    <w:rsid w:val="00C2093F"/>
    <w:rsid w:val="00C2304E"/>
    <w:rsid w:val="00C238C1"/>
    <w:rsid w:val="00C24382"/>
    <w:rsid w:val="00C378F6"/>
    <w:rsid w:val="00C4070F"/>
    <w:rsid w:val="00C463F0"/>
    <w:rsid w:val="00C549BD"/>
    <w:rsid w:val="00C6250D"/>
    <w:rsid w:val="00C7297A"/>
    <w:rsid w:val="00C7454B"/>
    <w:rsid w:val="00C752E8"/>
    <w:rsid w:val="00C76444"/>
    <w:rsid w:val="00C84EE9"/>
    <w:rsid w:val="00C96ACD"/>
    <w:rsid w:val="00CA124B"/>
    <w:rsid w:val="00CA34D0"/>
    <w:rsid w:val="00CA362F"/>
    <w:rsid w:val="00CA7EFC"/>
    <w:rsid w:val="00CA7F46"/>
    <w:rsid w:val="00CB0ADC"/>
    <w:rsid w:val="00CB62C2"/>
    <w:rsid w:val="00CC4CD8"/>
    <w:rsid w:val="00CD071B"/>
    <w:rsid w:val="00CD0F2E"/>
    <w:rsid w:val="00CD212F"/>
    <w:rsid w:val="00CD6B14"/>
    <w:rsid w:val="00CE0962"/>
    <w:rsid w:val="00CE1E9C"/>
    <w:rsid w:val="00CF22A0"/>
    <w:rsid w:val="00CF2874"/>
    <w:rsid w:val="00CF3E92"/>
    <w:rsid w:val="00D0288A"/>
    <w:rsid w:val="00D043FC"/>
    <w:rsid w:val="00D109C2"/>
    <w:rsid w:val="00D137C9"/>
    <w:rsid w:val="00D16EA0"/>
    <w:rsid w:val="00D22AB6"/>
    <w:rsid w:val="00D265AD"/>
    <w:rsid w:val="00D35124"/>
    <w:rsid w:val="00D4577C"/>
    <w:rsid w:val="00D45A48"/>
    <w:rsid w:val="00D50BED"/>
    <w:rsid w:val="00D50C23"/>
    <w:rsid w:val="00D520C7"/>
    <w:rsid w:val="00D57324"/>
    <w:rsid w:val="00D63B24"/>
    <w:rsid w:val="00D700A9"/>
    <w:rsid w:val="00D742A5"/>
    <w:rsid w:val="00D81AA7"/>
    <w:rsid w:val="00D8529A"/>
    <w:rsid w:val="00D87628"/>
    <w:rsid w:val="00D92C03"/>
    <w:rsid w:val="00D96125"/>
    <w:rsid w:val="00D97CD9"/>
    <w:rsid w:val="00DA56B5"/>
    <w:rsid w:val="00DA58EA"/>
    <w:rsid w:val="00DC572C"/>
    <w:rsid w:val="00DC5F13"/>
    <w:rsid w:val="00DC6572"/>
    <w:rsid w:val="00DD1986"/>
    <w:rsid w:val="00DD273A"/>
    <w:rsid w:val="00DD5B75"/>
    <w:rsid w:val="00DE71FA"/>
    <w:rsid w:val="00E12DBF"/>
    <w:rsid w:val="00E234AA"/>
    <w:rsid w:val="00E27156"/>
    <w:rsid w:val="00E307EA"/>
    <w:rsid w:val="00E31D4B"/>
    <w:rsid w:val="00E34D7C"/>
    <w:rsid w:val="00E35BE5"/>
    <w:rsid w:val="00E40833"/>
    <w:rsid w:val="00E4135B"/>
    <w:rsid w:val="00E45369"/>
    <w:rsid w:val="00E50B74"/>
    <w:rsid w:val="00E55074"/>
    <w:rsid w:val="00E56E2A"/>
    <w:rsid w:val="00E67073"/>
    <w:rsid w:val="00E70882"/>
    <w:rsid w:val="00E75873"/>
    <w:rsid w:val="00E842FD"/>
    <w:rsid w:val="00E8659E"/>
    <w:rsid w:val="00E86707"/>
    <w:rsid w:val="00E91842"/>
    <w:rsid w:val="00E97755"/>
    <w:rsid w:val="00EA30E3"/>
    <w:rsid w:val="00EA5353"/>
    <w:rsid w:val="00EA56FD"/>
    <w:rsid w:val="00EB1A0A"/>
    <w:rsid w:val="00EB2ABC"/>
    <w:rsid w:val="00EC1B05"/>
    <w:rsid w:val="00EC37FF"/>
    <w:rsid w:val="00EC5994"/>
    <w:rsid w:val="00EC70D4"/>
    <w:rsid w:val="00ED27C7"/>
    <w:rsid w:val="00ED375A"/>
    <w:rsid w:val="00EE28D1"/>
    <w:rsid w:val="00EE58AF"/>
    <w:rsid w:val="00EF0EAF"/>
    <w:rsid w:val="00EF219A"/>
    <w:rsid w:val="00F0075D"/>
    <w:rsid w:val="00F2533F"/>
    <w:rsid w:val="00F264C7"/>
    <w:rsid w:val="00F269CD"/>
    <w:rsid w:val="00F33EEC"/>
    <w:rsid w:val="00F343E5"/>
    <w:rsid w:val="00F34EC6"/>
    <w:rsid w:val="00F43D1B"/>
    <w:rsid w:val="00F4414F"/>
    <w:rsid w:val="00F46B29"/>
    <w:rsid w:val="00F51D5F"/>
    <w:rsid w:val="00F54B8B"/>
    <w:rsid w:val="00F54C91"/>
    <w:rsid w:val="00F6069E"/>
    <w:rsid w:val="00F66964"/>
    <w:rsid w:val="00F676EE"/>
    <w:rsid w:val="00F71C3F"/>
    <w:rsid w:val="00F7454E"/>
    <w:rsid w:val="00F74A34"/>
    <w:rsid w:val="00F77EF3"/>
    <w:rsid w:val="00F82BF2"/>
    <w:rsid w:val="00F84025"/>
    <w:rsid w:val="00F84D1F"/>
    <w:rsid w:val="00F85E5F"/>
    <w:rsid w:val="00F93639"/>
    <w:rsid w:val="00F9483B"/>
    <w:rsid w:val="00FB5998"/>
    <w:rsid w:val="00FB5CDD"/>
    <w:rsid w:val="00FC468F"/>
    <w:rsid w:val="00FC6C58"/>
    <w:rsid w:val="00FD0FA1"/>
    <w:rsid w:val="00FD2BEF"/>
    <w:rsid w:val="00FD5F49"/>
    <w:rsid w:val="00FD7412"/>
    <w:rsid w:val="00FD7C23"/>
    <w:rsid w:val="00FE37A4"/>
    <w:rsid w:val="00FF0799"/>
    <w:rsid w:val="00FF28FD"/>
    <w:rsid w:val="00FF66FD"/>
  </w:rsids>
  <m:mathPr>
    <m:mathFont m:val="Cambria Math"/>
    <m:brkBin m:val="before"/>
    <m:brkBinSub m:val="--"/>
    <m:smallFrac m:val="0"/>
    <m:dispDef/>
    <m:lMargin m:val="0"/>
    <m:rMargin m:val="0"/>
    <m:defJc m:val="centerGroup"/>
    <m:wrapIndent m:val="1440"/>
    <m:intLim m:val="subSup"/>
    <m:naryLim m:val="undOvr"/>
  </m:mathPr>
  <w:themeFontLang w:val="it-IT"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DEF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C58"/>
    <w:pPr>
      <w:spacing w:after="0" w:line="240" w:lineRule="auto"/>
    </w:pPr>
    <w:rPr>
      <w:rFonts w:ascii="Times New Roman" w:eastAsia="Times New Roman" w:hAnsi="Times New Roman" w:cs="Times New Roman"/>
      <w:sz w:val="24"/>
      <w:szCs w:val="24"/>
      <w:lang w:eastAsia="it-IT"/>
    </w:rPr>
  </w:style>
  <w:style w:type="paragraph" w:styleId="Heading1">
    <w:name w:val="heading 1"/>
    <w:basedOn w:val="Normal"/>
    <w:next w:val="Normal"/>
    <w:link w:val="Heading1Char"/>
    <w:uiPriority w:val="9"/>
    <w:qFormat/>
    <w:rsid w:val="00B7312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CF3E92"/>
    <w:rPr>
      <w:rFonts w:ascii="Times New Roman" w:hAnsi="Times New Roman" w:cs="Times New Roman" w:hint="default"/>
      <w:color w:val="0000FF"/>
      <w:u w:val="single"/>
    </w:rPr>
  </w:style>
  <w:style w:type="paragraph" w:styleId="BodyText2">
    <w:name w:val="Body Text 2"/>
    <w:basedOn w:val="Normal"/>
    <w:link w:val="BodyText2Char"/>
    <w:semiHidden/>
    <w:rsid w:val="00CF3E92"/>
    <w:pPr>
      <w:widowControl w:val="0"/>
      <w:autoSpaceDE w:val="0"/>
      <w:autoSpaceDN w:val="0"/>
      <w:adjustRightInd w:val="0"/>
      <w:spacing w:after="120" w:line="480" w:lineRule="auto"/>
    </w:pPr>
    <w:rPr>
      <w:sz w:val="20"/>
      <w:szCs w:val="20"/>
      <w:lang w:val="hr-HR" w:eastAsia="hr-HR"/>
    </w:rPr>
  </w:style>
  <w:style w:type="character" w:customStyle="1" w:styleId="BodyText2Char">
    <w:name w:val="Body Text 2 Char"/>
    <w:basedOn w:val="DefaultParagraphFont"/>
    <w:link w:val="BodyText2"/>
    <w:semiHidden/>
    <w:rsid w:val="00CF3E92"/>
    <w:rPr>
      <w:rFonts w:ascii="Times New Roman" w:eastAsia="Malgun Gothic" w:hAnsi="Times New Roman" w:cs="Times New Roman"/>
      <w:sz w:val="20"/>
      <w:szCs w:val="20"/>
      <w:lang w:val="hr-HR" w:eastAsia="hr-HR"/>
    </w:rPr>
  </w:style>
  <w:style w:type="paragraph" w:styleId="BodyText3">
    <w:name w:val="Body Text 3"/>
    <w:basedOn w:val="Normal"/>
    <w:link w:val="BodyText3Char"/>
    <w:semiHidden/>
    <w:rsid w:val="00CF3E92"/>
    <w:pPr>
      <w:widowControl w:val="0"/>
      <w:autoSpaceDE w:val="0"/>
      <w:autoSpaceDN w:val="0"/>
      <w:adjustRightInd w:val="0"/>
      <w:spacing w:after="120"/>
    </w:pPr>
    <w:rPr>
      <w:sz w:val="16"/>
      <w:szCs w:val="16"/>
      <w:lang w:val="hr-HR" w:eastAsia="hr-HR"/>
    </w:rPr>
  </w:style>
  <w:style w:type="character" w:customStyle="1" w:styleId="BodyText3Char">
    <w:name w:val="Body Text 3 Char"/>
    <w:basedOn w:val="DefaultParagraphFont"/>
    <w:link w:val="BodyText3"/>
    <w:semiHidden/>
    <w:rsid w:val="00CF3E92"/>
    <w:rPr>
      <w:rFonts w:ascii="Times New Roman" w:eastAsia="Malgun Gothic" w:hAnsi="Times New Roman" w:cs="Times New Roman"/>
      <w:sz w:val="16"/>
      <w:szCs w:val="16"/>
      <w:lang w:val="hr-HR" w:eastAsia="hr-HR"/>
    </w:rPr>
  </w:style>
  <w:style w:type="character" w:customStyle="1" w:styleId="PlainTextChar">
    <w:name w:val="Plain Text Char"/>
    <w:link w:val="PlainText"/>
    <w:semiHidden/>
    <w:locked/>
    <w:rsid w:val="00CF3E92"/>
    <w:rPr>
      <w:rFonts w:ascii="Consolas" w:eastAsia="Calibri" w:hAnsi="Consolas"/>
      <w:sz w:val="21"/>
      <w:szCs w:val="21"/>
      <w:lang w:val="en-US"/>
    </w:rPr>
  </w:style>
  <w:style w:type="paragraph" w:styleId="PlainText">
    <w:name w:val="Plain Text"/>
    <w:basedOn w:val="Normal"/>
    <w:link w:val="PlainTextChar"/>
    <w:semiHidden/>
    <w:rsid w:val="00CF3E92"/>
    <w:rPr>
      <w:rFonts w:ascii="Consolas" w:eastAsia="Calibri" w:hAnsi="Consolas" w:cstheme="minorBidi"/>
      <w:sz w:val="21"/>
      <w:szCs w:val="21"/>
      <w:lang w:val="en-US" w:eastAsia="en-US"/>
    </w:rPr>
  </w:style>
  <w:style w:type="character" w:customStyle="1" w:styleId="TestonormaleCarattere1">
    <w:name w:val="Testo normale Carattere1"/>
    <w:basedOn w:val="DefaultParagraphFont"/>
    <w:uiPriority w:val="99"/>
    <w:semiHidden/>
    <w:rsid w:val="00CF3E92"/>
    <w:rPr>
      <w:rFonts w:ascii="Consolas" w:eastAsia="Malgun Gothic" w:hAnsi="Consolas" w:cs="Consolas"/>
      <w:sz w:val="21"/>
      <w:szCs w:val="21"/>
      <w:lang w:eastAsia="it-IT"/>
    </w:rPr>
  </w:style>
  <w:style w:type="paragraph" w:styleId="BlockText">
    <w:name w:val="Block Text"/>
    <w:basedOn w:val="Normal"/>
    <w:rsid w:val="00CF3E92"/>
    <w:pPr>
      <w:widowControl w:val="0"/>
      <w:ind w:left="360" w:right="382"/>
      <w:jc w:val="both"/>
    </w:pPr>
    <w:rPr>
      <w:rFonts w:ascii="Verdana" w:hAnsi="Verdana"/>
      <w:sz w:val="20"/>
    </w:rPr>
  </w:style>
  <w:style w:type="paragraph" w:styleId="Header">
    <w:name w:val="header"/>
    <w:basedOn w:val="Normal"/>
    <w:link w:val="HeaderChar"/>
    <w:rsid w:val="00CF3E92"/>
    <w:pPr>
      <w:tabs>
        <w:tab w:val="center" w:pos="4513"/>
        <w:tab w:val="right" w:pos="9026"/>
      </w:tabs>
      <w:snapToGrid w:val="0"/>
    </w:pPr>
  </w:style>
  <w:style w:type="character" w:customStyle="1" w:styleId="HeaderChar">
    <w:name w:val="Header Char"/>
    <w:basedOn w:val="DefaultParagraphFont"/>
    <w:link w:val="Header"/>
    <w:rsid w:val="00CF3E92"/>
    <w:rPr>
      <w:rFonts w:ascii="Times New Roman" w:eastAsia="Malgun Gothic" w:hAnsi="Times New Roman" w:cs="Times New Roman"/>
      <w:sz w:val="24"/>
      <w:szCs w:val="24"/>
      <w:lang w:eastAsia="it-IT"/>
    </w:rPr>
  </w:style>
  <w:style w:type="paragraph" w:styleId="Footer">
    <w:name w:val="footer"/>
    <w:basedOn w:val="Normal"/>
    <w:link w:val="FooterChar"/>
    <w:uiPriority w:val="99"/>
    <w:rsid w:val="00CF3E92"/>
    <w:pPr>
      <w:tabs>
        <w:tab w:val="center" w:pos="4513"/>
        <w:tab w:val="right" w:pos="9026"/>
      </w:tabs>
      <w:snapToGrid w:val="0"/>
    </w:pPr>
  </w:style>
  <w:style w:type="character" w:customStyle="1" w:styleId="FooterChar">
    <w:name w:val="Footer Char"/>
    <w:basedOn w:val="DefaultParagraphFont"/>
    <w:link w:val="Footer"/>
    <w:uiPriority w:val="99"/>
    <w:rsid w:val="00CF3E92"/>
    <w:rPr>
      <w:rFonts w:ascii="Times New Roman" w:eastAsia="Malgun Gothic" w:hAnsi="Times New Roman" w:cs="Times New Roman"/>
      <w:sz w:val="24"/>
      <w:szCs w:val="24"/>
      <w:lang w:eastAsia="it-IT"/>
    </w:rPr>
  </w:style>
  <w:style w:type="paragraph" w:styleId="ListParagraph">
    <w:name w:val="List Paragraph"/>
    <w:basedOn w:val="Normal"/>
    <w:uiPriority w:val="34"/>
    <w:qFormat/>
    <w:rsid w:val="00CF3E92"/>
    <w:pPr>
      <w:spacing w:before="100" w:beforeAutospacing="1" w:after="100" w:afterAutospacing="1"/>
    </w:pPr>
    <w:rPr>
      <w:lang w:val="en-US" w:eastAsia="en-US"/>
    </w:rPr>
  </w:style>
  <w:style w:type="paragraph" w:styleId="BalloonText">
    <w:name w:val="Balloon Text"/>
    <w:basedOn w:val="Normal"/>
    <w:link w:val="BalloonTextChar"/>
    <w:uiPriority w:val="99"/>
    <w:semiHidden/>
    <w:unhideWhenUsed/>
    <w:rsid w:val="00F84D1F"/>
    <w:rPr>
      <w:rFonts w:ascii="Tahoma" w:hAnsi="Tahoma" w:cs="Tahoma"/>
      <w:sz w:val="16"/>
      <w:szCs w:val="16"/>
    </w:rPr>
  </w:style>
  <w:style w:type="character" w:customStyle="1" w:styleId="BalloonTextChar">
    <w:name w:val="Balloon Text Char"/>
    <w:basedOn w:val="DefaultParagraphFont"/>
    <w:link w:val="BalloonText"/>
    <w:uiPriority w:val="99"/>
    <w:semiHidden/>
    <w:rsid w:val="00F84D1F"/>
    <w:rPr>
      <w:rFonts w:ascii="Tahoma" w:eastAsia="Malgun Gothic" w:hAnsi="Tahoma" w:cs="Tahoma"/>
      <w:sz w:val="16"/>
      <w:szCs w:val="16"/>
      <w:lang w:eastAsia="it-IT"/>
    </w:rPr>
  </w:style>
  <w:style w:type="paragraph" w:styleId="Revision">
    <w:name w:val="Revision"/>
    <w:hidden/>
    <w:uiPriority w:val="99"/>
    <w:semiHidden/>
    <w:rsid w:val="007E7CD6"/>
    <w:pPr>
      <w:spacing w:after="0" w:line="240" w:lineRule="auto"/>
    </w:pPr>
    <w:rPr>
      <w:rFonts w:ascii="Times New Roman" w:eastAsia="Malgun Gothic" w:hAnsi="Times New Roman" w:cs="Times New Roman"/>
      <w:sz w:val="24"/>
      <w:szCs w:val="24"/>
      <w:lang w:eastAsia="it-IT"/>
    </w:rPr>
  </w:style>
  <w:style w:type="character" w:styleId="FollowedHyperlink">
    <w:name w:val="FollowedHyperlink"/>
    <w:basedOn w:val="DefaultParagraphFont"/>
    <w:uiPriority w:val="99"/>
    <w:semiHidden/>
    <w:unhideWhenUsed/>
    <w:rsid w:val="00263F0B"/>
    <w:rPr>
      <w:color w:val="800080" w:themeColor="followedHyperlink"/>
      <w:u w:val="single"/>
    </w:rPr>
  </w:style>
  <w:style w:type="character" w:customStyle="1" w:styleId="Menzionenonrisolta1">
    <w:name w:val="Menzione non risolta1"/>
    <w:basedOn w:val="DefaultParagraphFont"/>
    <w:uiPriority w:val="99"/>
    <w:semiHidden/>
    <w:unhideWhenUsed/>
    <w:rsid w:val="005F3B52"/>
    <w:rPr>
      <w:color w:val="605E5C"/>
      <w:shd w:val="clear" w:color="auto" w:fill="E1DFDD"/>
    </w:rPr>
  </w:style>
  <w:style w:type="character" w:styleId="PageNumber">
    <w:name w:val="page number"/>
    <w:basedOn w:val="DefaultParagraphFont"/>
    <w:uiPriority w:val="99"/>
    <w:semiHidden/>
    <w:unhideWhenUsed/>
    <w:rsid w:val="00103B86"/>
  </w:style>
  <w:style w:type="character" w:styleId="CommentReference">
    <w:name w:val="annotation reference"/>
    <w:basedOn w:val="DefaultParagraphFont"/>
    <w:uiPriority w:val="99"/>
    <w:semiHidden/>
    <w:unhideWhenUsed/>
    <w:rsid w:val="00EA5353"/>
    <w:rPr>
      <w:sz w:val="18"/>
      <w:szCs w:val="18"/>
    </w:rPr>
  </w:style>
  <w:style w:type="paragraph" w:styleId="CommentText">
    <w:name w:val="annotation text"/>
    <w:basedOn w:val="Normal"/>
    <w:link w:val="CommentTextChar"/>
    <w:uiPriority w:val="99"/>
    <w:unhideWhenUsed/>
    <w:rsid w:val="00B31C21"/>
  </w:style>
  <w:style w:type="character" w:customStyle="1" w:styleId="CommentTextChar">
    <w:name w:val="Comment Text Char"/>
    <w:basedOn w:val="DefaultParagraphFont"/>
    <w:link w:val="CommentText"/>
    <w:uiPriority w:val="99"/>
    <w:rsid w:val="00EA5353"/>
    <w:rPr>
      <w:rFonts w:ascii="Times New Roman" w:eastAsia="Times New Roman" w:hAnsi="Times New Roman" w:cs="Times New Roman"/>
      <w:sz w:val="24"/>
      <w:szCs w:val="24"/>
      <w:lang w:eastAsia="it-IT"/>
    </w:rPr>
  </w:style>
  <w:style w:type="paragraph" w:styleId="CommentSubject">
    <w:name w:val="annotation subject"/>
    <w:basedOn w:val="CommentText"/>
    <w:next w:val="CommentText"/>
    <w:link w:val="CommentSubjectChar"/>
    <w:uiPriority w:val="99"/>
    <w:semiHidden/>
    <w:unhideWhenUsed/>
    <w:rsid w:val="00EA5353"/>
    <w:rPr>
      <w:b/>
      <w:bCs/>
      <w:sz w:val="20"/>
      <w:szCs w:val="20"/>
    </w:rPr>
  </w:style>
  <w:style w:type="character" w:customStyle="1" w:styleId="CommentSubjectChar">
    <w:name w:val="Comment Subject Char"/>
    <w:basedOn w:val="CommentTextChar"/>
    <w:link w:val="CommentSubject"/>
    <w:uiPriority w:val="99"/>
    <w:semiHidden/>
    <w:rsid w:val="00EA5353"/>
    <w:rPr>
      <w:rFonts w:ascii="Times New Roman" w:eastAsia="Malgun Gothic" w:hAnsi="Times New Roman" w:cs="Times New Roman"/>
      <w:b/>
      <w:bCs/>
      <w:sz w:val="20"/>
      <w:szCs w:val="20"/>
      <w:lang w:eastAsia="it-IT"/>
    </w:rPr>
  </w:style>
  <w:style w:type="character" w:customStyle="1" w:styleId="text">
    <w:name w:val="text"/>
    <w:basedOn w:val="DefaultParagraphFont"/>
    <w:rsid w:val="006A5278"/>
  </w:style>
  <w:style w:type="character" w:styleId="Emphasis">
    <w:name w:val="Emphasis"/>
    <w:basedOn w:val="DefaultParagraphFont"/>
    <w:uiPriority w:val="20"/>
    <w:qFormat/>
    <w:rsid w:val="006A5278"/>
    <w:rPr>
      <w:i/>
      <w:iCs/>
    </w:rPr>
  </w:style>
  <w:style w:type="character" w:customStyle="1" w:styleId="Menzionenonrisolta2">
    <w:name w:val="Menzione non risolta2"/>
    <w:basedOn w:val="DefaultParagraphFont"/>
    <w:uiPriority w:val="99"/>
    <w:semiHidden/>
    <w:unhideWhenUsed/>
    <w:rsid w:val="00796A8F"/>
    <w:rPr>
      <w:color w:val="605E5C"/>
      <w:shd w:val="clear" w:color="auto" w:fill="E1DFDD"/>
    </w:rPr>
  </w:style>
  <w:style w:type="character" w:customStyle="1" w:styleId="UnresolvedMention1">
    <w:name w:val="Unresolved Mention1"/>
    <w:basedOn w:val="DefaultParagraphFont"/>
    <w:uiPriority w:val="99"/>
    <w:semiHidden/>
    <w:unhideWhenUsed/>
    <w:rsid w:val="00FC6C58"/>
    <w:rPr>
      <w:color w:val="605E5C"/>
      <w:shd w:val="clear" w:color="auto" w:fill="E1DFDD"/>
    </w:rPr>
  </w:style>
  <w:style w:type="paragraph" w:customStyle="1" w:styleId="TableParagraph">
    <w:name w:val="Table Paragraph"/>
    <w:basedOn w:val="Normal"/>
    <w:uiPriority w:val="1"/>
    <w:qFormat/>
    <w:rsid w:val="00FC6C58"/>
    <w:pPr>
      <w:widowControl w:val="0"/>
      <w:autoSpaceDE w:val="0"/>
      <w:autoSpaceDN w:val="0"/>
      <w:spacing w:before="42"/>
      <w:ind w:left="107"/>
    </w:pPr>
    <w:rPr>
      <w:rFonts w:ascii="Arial MT" w:eastAsia="Arial MT" w:hAnsi="Arial MT" w:cs="Arial MT"/>
      <w:sz w:val="22"/>
      <w:szCs w:val="22"/>
      <w:lang w:val="en-US" w:eastAsia="en-US"/>
    </w:rPr>
  </w:style>
  <w:style w:type="character" w:styleId="UnresolvedMention">
    <w:name w:val="Unresolved Mention"/>
    <w:basedOn w:val="DefaultParagraphFont"/>
    <w:uiPriority w:val="99"/>
    <w:semiHidden/>
    <w:unhideWhenUsed/>
    <w:rsid w:val="00C84EE9"/>
    <w:rPr>
      <w:color w:val="605E5C"/>
      <w:shd w:val="clear" w:color="auto" w:fill="E1DFDD"/>
    </w:rPr>
  </w:style>
  <w:style w:type="table" w:styleId="TableGrid">
    <w:name w:val="Table Grid"/>
    <w:basedOn w:val="TableNormal"/>
    <w:uiPriority w:val="59"/>
    <w:rsid w:val="00BD2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Heading">
    <w:name w:val="Appendix Heading"/>
    <w:basedOn w:val="Heading1"/>
    <w:link w:val="AppendixHeadingChar"/>
    <w:qFormat/>
    <w:rsid w:val="00B7312E"/>
    <w:pPr>
      <w:tabs>
        <w:tab w:val="left" w:pos="1134"/>
      </w:tabs>
      <w:spacing w:before="480" w:after="360"/>
    </w:pPr>
    <w:rPr>
      <w:rFonts w:ascii="Calibri" w:hAnsi="Calibri"/>
      <w:b/>
      <w:bCs/>
      <w:color w:val="auto"/>
      <w:sz w:val="44"/>
      <w:szCs w:val="28"/>
      <w:lang w:val="en-AU" w:eastAsia="en-AU"/>
    </w:rPr>
  </w:style>
  <w:style w:type="character" w:customStyle="1" w:styleId="AppendixHeadingChar">
    <w:name w:val="Appendix Heading Char"/>
    <w:basedOn w:val="DefaultParagraphFont"/>
    <w:link w:val="AppendixHeading"/>
    <w:rsid w:val="00B7312E"/>
    <w:rPr>
      <w:rFonts w:ascii="Calibri" w:eastAsiaTheme="majorEastAsia" w:hAnsi="Calibri" w:cstheme="majorBidi"/>
      <w:b/>
      <w:bCs/>
      <w:sz w:val="44"/>
      <w:szCs w:val="28"/>
      <w:lang w:val="en-AU" w:eastAsia="en-AU"/>
    </w:rPr>
  </w:style>
  <w:style w:type="character" w:customStyle="1" w:styleId="Heading1Char">
    <w:name w:val="Heading 1 Char"/>
    <w:basedOn w:val="DefaultParagraphFont"/>
    <w:link w:val="Heading1"/>
    <w:uiPriority w:val="9"/>
    <w:rsid w:val="00B7312E"/>
    <w:rPr>
      <w:rFonts w:asciiTheme="majorHAnsi" w:eastAsiaTheme="majorEastAsia" w:hAnsiTheme="majorHAnsi" w:cstheme="majorBidi"/>
      <w:color w:val="365F91" w:themeColor="accent1" w:themeShade="BF"/>
      <w:sz w:val="32"/>
      <w:szCs w:val="32"/>
      <w:lang w:eastAsia="it-IT"/>
    </w:rPr>
  </w:style>
  <w:style w:type="paragraph" w:customStyle="1" w:styleId="Default">
    <w:name w:val="Default"/>
    <w:rsid w:val="00AF0689"/>
    <w:pPr>
      <w:autoSpaceDE w:val="0"/>
      <w:autoSpaceDN w:val="0"/>
      <w:adjustRightInd w:val="0"/>
      <w:spacing w:after="0" w:line="240" w:lineRule="auto"/>
    </w:pPr>
    <w:rPr>
      <w:rFonts w:ascii="Arial" w:hAnsi="Arial" w:cs="Arial"/>
      <w:color w:val="000000"/>
      <w:sz w:val="24"/>
      <w:szCs w:val="24"/>
      <w:lang w:val="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157671">
      <w:bodyDiv w:val="1"/>
      <w:marLeft w:val="0"/>
      <w:marRight w:val="0"/>
      <w:marTop w:val="0"/>
      <w:marBottom w:val="0"/>
      <w:divBdr>
        <w:top w:val="none" w:sz="0" w:space="0" w:color="auto"/>
        <w:left w:val="none" w:sz="0" w:space="0" w:color="auto"/>
        <w:bottom w:val="none" w:sz="0" w:space="0" w:color="auto"/>
        <w:right w:val="none" w:sz="0" w:space="0" w:color="auto"/>
      </w:divBdr>
    </w:div>
    <w:div w:id="658074526">
      <w:bodyDiv w:val="1"/>
      <w:marLeft w:val="0"/>
      <w:marRight w:val="0"/>
      <w:marTop w:val="0"/>
      <w:marBottom w:val="0"/>
      <w:divBdr>
        <w:top w:val="none" w:sz="0" w:space="0" w:color="auto"/>
        <w:left w:val="none" w:sz="0" w:space="0" w:color="auto"/>
        <w:bottom w:val="none" w:sz="0" w:space="0" w:color="auto"/>
        <w:right w:val="none" w:sz="0" w:space="0" w:color="auto"/>
      </w:divBdr>
    </w:div>
    <w:div w:id="704017973">
      <w:bodyDiv w:val="1"/>
      <w:marLeft w:val="0"/>
      <w:marRight w:val="0"/>
      <w:marTop w:val="0"/>
      <w:marBottom w:val="0"/>
      <w:divBdr>
        <w:top w:val="none" w:sz="0" w:space="0" w:color="auto"/>
        <w:left w:val="none" w:sz="0" w:space="0" w:color="auto"/>
        <w:bottom w:val="none" w:sz="0" w:space="0" w:color="auto"/>
        <w:right w:val="none" w:sz="0" w:space="0" w:color="auto"/>
      </w:divBdr>
    </w:div>
    <w:div w:id="705329109">
      <w:bodyDiv w:val="1"/>
      <w:marLeft w:val="0"/>
      <w:marRight w:val="0"/>
      <w:marTop w:val="0"/>
      <w:marBottom w:val="0"/>
      <w:divBdr>
        <w:top w:val="none" w:sz="0" w:space="0" w:color="auto"/>
        <w:left w:val="none" w:sz="0" w:space="0" w:color="auto"/>
        <w:bottom w:val="none" w:sz="0" w:space="0" w:color="auto"/>
        <w:right w:val="none" w:sz="0" w:space="0" w:color="auto"/>
      </w:divBdr>
    </w:div>
    <w:div w:id="745150562">
      <w:bodyDiv w:val="1"/>
      <w:marLeft w:val="0"/>
      <w:marRight w:val="0"/>
      <w:marTop w:val="0"/>
      <w:marBottom w:val="0"/>
      <w:divBdr>
        <w:top w:val="none" w:sz="0" w:space="0" w:color="auto"/>
        <w:left w:val="none" w:sz="0" w:space="0" w:color="auto"/>
        <w:bottom w:val="none" w:sz="0" w:space="0" w:color="auto"/>
        <w:right w:val="none" w:sz="0" w:space="0" w:color="auto"/>
      </w:divBdr>
    </w:div>
    <w:div w:id="1568539240">
      <w:bodyDiv w:val="1"/>
      <w:marLeft w:val="0"/>
      <w:marRight w:val="0"/>
      <w:marTop w:val="0"/>
      <w:marBottom w:val="0"/>
      <w:divBdr>
        <w:top w:val="none" w:sz="0" w:space="0" w:color="auto"/>
        <w:left w:val="none" w:sz="0" w:space="0" w:color="auto"/>
        <w:bottom w:val="none" w:sz="0" w:space="0" w:color="auto"/>
        <w:right w:val="none" w:sz="0" w:space="0" w:color="auto"/>
      </w:divBdr>
    </w:div>
    <w:div w:id="190259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steri.it/it/temi/diplomazia_scientifica/programmiesecutivi/accordi_programmi_culturali_tecnologici/"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a-star.edu.sg/Research/funding-opportuniti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20dgce11.bandi2@esteri.it" TargetMode="External"/><Relationship Id="rId5" Type="http://schemas.openxmlformats.org/officeDocument/2006/relationships/numbering" Target="numbering.xml"/><Relationship Id="rId15" Type="http://schemas.openxmlformats.org/officeDocument/2006/relationships/hyperlink" Target="mailto:oga_bilats@a-star.edu.sg"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gsp-09bandi2@esteri.it"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f16fc0-ceaf-4022-8c02-90112da05515">
      <Terms xmlns="http://schemas.microsoft.com/office/infopath/2007/PartnerControls"/>
    </lcf76f155ced4ddcb4097134ff3c332f>
    <TaxCatchAll xmlns="ec180421-722d-4dd6-b74b-27adf851f33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D4E6FA2A008044883A29E1E6B5075E" ma:contentTypeVersion="17" ma:contentTypeDescription="Create a new document." ma:contentTypeScope="" ma:versionID="9d33401c9bac4fc9e8f433f6a7b1926b">
  <xsd:schema xmlns:xsd="http://www.w3.org/2001/XMLSchema" xmlns:xs="http://www.w3.org/2001/XMLSchema" xmlns:p="http://schemas.microsoft.com/office/2006/metadata/properties" xmlns:ns2="9ef16fc0-ceaf-4022-8c02-90112da05515" xmlns:ns3="ec180421-722d-4dd6-b74b-27adf851f334" targetNamespace="http://schemas.microsoft.com/office/2006/metadata/properties" ma:root="true" ma:fieldsID="feb5aff83e19dd431b7dffdde3fc84b2" ns2:_="" ns3:_="">
    <xsd:import namespace="9ef16fc0-ceaf-4022-8c02-90112da05515"/>
    <xsd:import namespace="ec180421-722d-4dd6-b74b-27adf851f3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16fc0-ceaf-4022-8c02-90112da05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1ff4019-fa99-4329-98e7-f3e88d10e8e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180421-722d-4dd6-b74b-27adf851f33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fa4879-016a-4efe-b7b7-588d4fc3fbe3}" ma:internalName="TaxCatchAll" ma:showField="CatchAllData" ma:web="ec180421-722d-4dd6-b74b-27adf851f33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D08E8-B8B2-4BAD-AE52-2FEE0EF8FD17}">
  <ds:schemaRefs>
    <ds:schemaRef ds:uri="http://schemas.microsoft.com/office/2006/metadata/properties"/>
    <ds:schemaRef ds:uri="http://schemas.microsoft.com/office/infopath/2007/PartnerControls"/>
    <ds:schemaRef ds:uri="9ef16fc0-ceaf-4022-8c02-90112da05515"/>
    <ds:schemaRef ds:uri="ec180421-722d-4dd6-b74b-27adf851f334"/>
  </ds:schemaRefs>
</ds:datastoreItem>
</file>

<file path=customXml/itemProps2.xml><?xml version="1.0" encoding="utf-8"?>
<ds:datastoreItem xmlns:ds="http://schemas.openxmlformats.org/officeDocument/2006/customXml" ds:itemID="{06DF0F37-35C6-4AC7-AF7A-4BABAFB7342C}">
  <ds:schemaRefs>
    <ds:schemaRef ds:uri="http://schemas.microsoft.com/sharepoint/v3/contenttype/forms"/>
  </ds:schemaRefs>
</ds:datastoreItem>
</file>

<file path=customXml/itemProps3.xml><?xml version="1.0" encoding="utf-8"?>
<ds:datastoreItem xmlns:ds="http://schemas.openxmlformats.org/officeDocument/2006/customXml" ds:itemID="{B3524F41-5D60-4F35-9413-9A146F003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f16fc0-ceaf-4022-8c02-90112da05515"/>
    <ds:schemaRef ds:uri="ec180421-722d-4dd6-b74b-27adf851f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94D6CD-C71E-4704-BE03-479CAD9C3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3696</Words>
  <Characters>21070</Characters>
  <Application>Microsoft Office Word</Application>
  <DocSecurity>0</DocSecurity>
  <Lines>175</Lines>
  <Paragraphs>49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2026-09-29T01:38:00Z</dcterms:created>
  <dcterms:modified xsi:type="dcterms:W3CDTF">2026-10-02T02:19:00Z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0x01010050D4E6FA2A008044883A29E1E6B5075E</vt:lpwstr>
  </property>
  <property fmtid="{D5CDD505-2E9C-101B-9397-08002B2CF9AE}" pid="3" name="MediaServiceImageTags">
    <vt:lpwstr/>
  </property>
  <property fmtid="{D5CDD505-2E9C-101B-9397-08002B2CF9AE}" pid="4" name="docLang">
    <vt:lpwstr>en</vt:lpwstr>
  </property>
</Properties>
</file>